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4C5" w:rsidRPr="00C07696" w:rsidRDefault="002274C5" w:rsidP="002274C5">
      <w:pPr>
        <w:spacing w:line="240" w:lineRule="auto"/>
        <w:jc w:val="center"/>
        <w:rPr>
          <w:rFonts w:ascii="Times New Roman" w:hAnsi="Times New Roman"/>
          <w:sz w:val="28"/>
          <w:szCs w:val="28"/>
        </w:rPr>
      </w:pPr>
      <w:r w:rsidRPr="00C07696">
        <w:rPr>
          <w:rFonts w:ascii="Times New Roman" w:hAnsi="Times New Roman"/>
          <w:sz w:val="28"/>
          <w:szCs w:val="28"/>
        </w:rPr>
        <w:t xml:space="preserve">Муниципальное бюджетное дошкольное образовательное учреждение </w:t>
      </w:r>
    </w:p>
    <w:p w:rsidR="002274C5" w:rsidRDefault="002274C5" w:rsidP="002274C5">
      <w:pPr>
        <w:spacing w:line="240" w:lineRule="auto"/>
        <w:jc w:val="center"/>
        <w:rPr>
          <w:rFonts w:ascii="Times New Roman" w:hAnsi="Times New Roman"/>
          <w:sz w:val="28"/>
          <w:szCs w:val="28"/>
        </w:rPr>
      </w:pPr>
      <w:r w:rsidRPr="00C07696">
        <w:rPr>
          <w:rFonts w:ascii="Times New Roman" w:hAnsi="Times New Roman"/>
          <w:sz w:val="28"/>
          <w:szCs w:val="28"/>
        </w:rPr>
        <w:t>№ 41 «</w:t>
      </w:r>
      <w:proofErr w:type="spellStart"/>
      <w:r w:rsidRPr="00C07696">
        <w:rPr>
          <w:rFonts w:ascii="Times New Roman" w:hAnsi="Times New Roman"/>
          <w:sz w:val="28"/>
          <w:szCs w:val="28"/>
        </w:rPr>
        <w:t>Ивушка</w:t>
      </w:r>
      <w:proofErr w:type="spellEnd"/>
      <w:r w:rsidRPr="00C07696">
        <w:rPr>
          <w:rFonts w:ascii="Times New Roman" w:hAnsi="Times New Roman"/>
          <w:sz w:val="28"/>
          <w:szCs w:val="28"/>
        </w:rPr>
        <w:t>» города Калуги</w:t>
      </w:r>
    </w:p>
    <w:p w:rsidR="002274C5" w:rsidRPr="00C07696" w:rsidRDefault="002274C5" w:rsidP="002274C5">
      <w:pPr>
        <w:spacing w:line="240" w:lineRule="auto"/>
        <w:jc w:val="center"/>
        <w:rPr>
          <w:rFonts w:ascii="Times New Roman" w:hAnsi="Times New Roman"/>
          <w:b/>
          <w:sz w:val="28"/>
          <w:szCs w:val="28"/>
        </w:rPr>
      </w:pPr>
      <w:r>
        <w:rPr>
          <w:rFonts w:ascii="Times New Roman" w:hAnsi="Times New Roman"/>
          <w:sz w:val="28"/>
          <w:szCs w:val="28"/>
        </w:rPr>
        <w:t>(МБДОУ №41 «</w:t>
      </w:r>
      <w:proofErr w:type="spellStart"/>
      <w:r>
        <w:rPr>
          <w:rFonts w:ascii="Times New Roman" w:hAnsi="Times New Roman"/>
          <w:sz w:val="28"/>
          <w:szCs w:val="28"/>
        </w:rPr>
        <w:t>Ивушка</w:t>
      </w:r>
      <w:proofErr w:type="spellEnd"/>
      <w:r>
        <w:rPr>
          <w:rFonts w:ascii="Times New Roman" w:hAnsi="Times New Roman"/>
          <w:sz w:val="28"/>
          <w:szCs w:val="28"/>
        </w:rPr>
        <w:t xml:space="preserve">» </w:t>
      </w:r>
      <w:proofErr w:type="spellStart"/>
      <w:r>
        <w:rPr>
          <w:rFonts w:ascii="Times New Roman" w:hAnsi="Times New Roman"/>
          <w:sz w:val="28"/>
          <w:szCs w:val="28"/>
        </w:rPr>
        <w:t>г</w:t>
      </w:r>
      <w:proofErr w:type="gramStart"/>
      <w:r>
        <w:rPr>
          <w:rFonts w:ascii="Times New Roman" w:hAnsi="Times New Roman"/>
          <w:sz w:val="28"/>
          <w:szCs w:val="28"/>
        </w:rPr>
        <w:t>.К</w:t>
      </w:r>
      <w:proofErr w:type="gramEnd"/>
      <w:r>
        <w:rPr>
          <w:rFonts w:ascii="Times New Roman" w:hAnsi="Times New Roman"/>
          <w:sz w:val="28"/>
          <w:szCs w:val="28"/>
        </w:rPr>
        <w:t>алуги</w:t>
      </w:r>
      <w:proofErr w:type="spellEnd"/>
      <w:r>
        <w:rPr>
          <w:rFonts w:ascii="Times New Roman" w:hAnsi="Times New Roman"/>
          <w:sz w:val="28"/>
          <w:szCs w:val="28"/>
        </w:rPr>
        <w:t>)</w:t>
      </w:r>
    </w:p>
    <w:tbl>
      <w:tblPr>
        <w:tblW w:w="9606" w:type="dxa"/>
        <w:tblLook w:val="04A0" w:firstRow="1" w:lastRow="0" w:firstColumn="1" w:lastColumn="0" w:noHBand="0" w:noVBand="1"/>
      </w:tblPr>
      <w:tblGrid>
        <w:gridCol w:w="4608"/>
        <w:gridCol w:w="4998"/>
      </w:tblGrid>
      <w:tr w:rsidR="002274C5" w:rsidRPr="00C07696" w:rsidTr="0030265F">
        <w:tc>
          <w:tcPr>
            <w:tcW w:w="4608" w:type="dxa"/>
          </w:tcPr>
          <w:p w:rsidR="002274C5" w:rsidRDefault="002274C5" w:rsidP="0030265F">
            <w:pPr>
              <w:spacing w:after="0" w:line="240" w:lineRule="auto"/>
              <w:rPr>
                <w:rFonts w:ascii="Times New Roman" w:hAnsi="Times New Roman"/>
                <w:b/>
                <w:sz w:val="28"/>
                <w:szCs w:val="28"/>
              </w:rPr>
            </w:pPr>
          </w:p>
          <w:p w:rsidR="002274C5" w:rsidRDefault="002274C5" w:rsidP="0030265F">
            <w:pPr>
              <w:spacing w:after="0" w:line="240" w:lineRule="auto"/>
              <w:rPr>
                <w:rFonts w:ascii="Times New Roman" w:hAnsi="Times New Roman"/>
                <w:b/>
                <w:sz w:val="28"/>
                <w:szCs w:val="28"/>
              </w:rPr>
            </w:pPr>
          </w:p>
          <w:p w:rsidR="002274C5" w:rsidRDefault="002274C5" w:rsidP="0030265F">
            <w:pPr>
              <w:spacing w:after="0" w:line="240" w:lineRule="auto"/>
              <w:rPr>
                <w:rFonts w:ascii="Times New Roman" w:hAnsi="Times New Roman"/>
                <w:sz w:val="24"/>
                <w:szCs w:val="24"/>
              </w:rPr>
            </w:pPr>
            <w:r>
              <w:rPr>
                <w:rFonts w:ascii="Times New Roman" w:hAnsi="Times New Roman"/>
                <w:sz w:val="24"/>
                <w:szCs w:val="24"/>
              </w:rPr>
              <w:t>ПРИНЯТО</w:t>
            </w:r>
          </w:p>
          <w:p w:rsidR="002274C5" w:rsidRPr="00C07696" w:rsidRDefault="001D4072" w:rsidP="0030265F">
            <w:pPr>
              <w:spacing w:after="0" w:line="240" w:lineRule="auto"/>
              <w:rPr>
                <w:rFonts w:ascii="Times New Roman" w:hAnsi="Times New Roman"/>
                <w:sz w:val="24"/>
                <w:szCs w:val="24"/>
              </w:rPr>
            </w:pPr>
            <w:r>
              <w:rPr>
                <w:rFonts w:ascii="Times New Roman" w:hAnsi="Times New Roman"/>
                <w:sz w:val="24"/>
                <w:szCs w:val="24"/>
              </w:rPr>
              <w:t>общим собранием трудового коллектива</w:t>
            </w:r>
          </w:p>
          <w:p w:rsidR="002274C5" w:rsidRPr="00C07696" w:rsidRDefault="002274C5" w:rsidP="0030265F">
            <w:pPr>
              <w:spacing w:after="0" w:line="240" w:lineRule="auto"/>
              <w:rPr>
                <w:rFonts w:ascii="Times New Roman" w:hAnsi="Times New Roman"/>
                <w:sz w:val="24"/>
                <w:szCs w:val="24"/>
              </w:rPr>
            </w:pPr>
            <w:r w:rsidRPr="00C07696">
              <w:rPr>
                <w:rFonts w:ascii="Times New Roman" w:hAnsi="Times New Roman"/>
                <w:sz w:val="24"/>
                <w:szCs w:val="24"/>
              </w:rPr>
              <w:t>МБДОУ №41 «</w:t>
            </w:r>
            <w:proofErr w:type="spellStart"/>
            <w:r w:rsidRPr="00C07696">
              <w:rPr>
                <w:rFonts w:ascii="Times New Roman" w:hAnsi="Times New Roman"/>
                <w:sz w:val="24"/>
                <w:szCs w:val="24"/>
              </w:rPr>
              <w:t>Ивушка</w:t>
            </w:r>
            <w:proofErr w:type="spellEnd"/>
            <w:r w:rsidRPr="00C07696">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г</w:t>
            </w:r>
            <w:proofErr w:type="gramStart"/>
            <w:r>
              <w:rPr>
                <w:rFonts w:ascii="Times New Roman" w:hAnsi="Times New Roman"/>
                <w:sz w:val="24"/>
                <w:szCs w:val="24"/>
              </w:rPr>
              <w:t>.К</w:t>
            </w:r>
            <w:proofErr w:type="gramEnd"/>
            <w:r>
              <w:rPr>
                <w:rFonts w:ascii="Times New Roman" w:hAnsi="Times New Roman"/>
                <w:sz w:val="24"/>
                <w:szCs w:val="24"/>
              </w:rPr>
              <w:t>алуги</w:t>
            </w:r>
            <w:proofErr w:type="spellEnd"/>
            <w:r w:rsidRPr="00C07696">
              <w:rPr>
                <w:rFonts w:ascii="Times New Roman" w:hAnsi="Times New Roman"/>
                <w:sz w:val="24"/>
                <w:szCs w:val="24"/>
              </w:rPr>
              <w:t xml:space="preserve">                                                                                                                                                                                                        </w:t>
            </w:r>
          </w:p>
          <w:p w:rsidR="002274C5" w:rsidRPr="00C07696" w:rsidRDefault="001D4072" w:rsidP="0030265F">
            <w:pPr>
              <w:spacing w:after="0" w:line="240" w:lineRule="auto"/>
              <w:rPr>
                <w:rFonts w:ascii="Times New Roman" w:hAnsi="Times New Roman"/>
                <w:sz w:val="24"/>
                <w:szCs w:val="24"/>
              </w:rPr>
            </w:pPr>
            <w:r>
              <w:rPr>
                <w:rFonts w:ascii="Times New Roman" w:hAnsi="Times New Roman"/>
                <w:sz w:val="24"/>
                <w:szCs w:val="24"/>
              </w:rPr>
              <w:t xml:space="preserve">(протокол от </w:t>
            </w:r>
            <w:r>
              <w:rPr>
                <w:rFonts w:ascii="Times New Roman" w:hAnsi="Times New Roman"/>
                <w:sz w:val="24"/>
                <w:szCs w:val="24"/>
              </w:rPr>
              <w:softHyphen/>
            </w:r>
            <w:r>
              <w:rPr>
                <w:rFonts w:ascii="Times New Roman" w:hAnsi="Times New Roman"/>
                <w:sz w:val="24"/>
                <w:szCs w:val="24"/>
              </w:rPr>
              <w:softHyphen/>
              <w:t>20 марта 2023 г. №  1</w:t>
            </w:r>
            <w:r w:rsidR="002274C5">
              <w:rPr>
                <w:rFonts w:ascii="Times New Roman" w:hAnsi="Times New Roman"/>
                <w:sz w:val="24"/>
                <w:szCs w:val="24"/>
              </w:rPr>
              <w:t>)</w:t>
            </w:r>
            <w:r w:rsidR="002274C5" w:rsidRPr="00C07696">
              <w:rPr>
                <w:rFonts w:ascii="Times New Roman" w:hAnsi="Times New Roman"/>
                <w:sz w:val="24"/>
                <w:szCs w:val="24"/>
              </w:rPr>
              <w:t xml:space="preserve">                                                                          </w:t>
            </w:r>
          </w:p>
          <w:p w:rsidR="002274C5" w:rsidRPr="00C07696" w:rsidRDefault="002274C5" w:rsidP="0030265F">
            <w:pPr>
              <w:spacing w:after="0" w:line="240" w:lineRule="auto"/>
              <w:rPr>
                <w:rFonts w:ascii="Times New Roman" w:hAnsi="Times New Roman"/>
                <w:sz w:val="24"/>
                <w:szCs w:val="24"/>
              </w:rPr>
            </w:pPr>
            <w:r w:rsidRPr="00C07696">
              <w:rPr>
                <w:rFonts w:ascii="Times New Roman" w:hAnsi="Times New Roman"/>
                <w:sz w:val="24"/>
                <w:szCs w:val="24"/>
              </w:rPr>
              <w:t xml:space="preserve">                                                                </w:t>
            </w:r>
          </w:p>
          <w:p w:rsidR="002274C5" w:rsidRPr="00C07696" w:rsidRDefault="002274C5" w:rsidP="0030265F">
            <w:pPr>
              <w:spacing w:after="0" w:line="240" w:lineRule="auto"/>
              <w:rPr>
                <w:rFonts w:ascii="Times New Roman" w:hAnsi="Times New Roman"/>
                <w:sz w:val="24"/>
                <w:szCs w:val="24"/>
              </w:rPr>
            </w:pPr>
          </w:p>
          <w:p w:rsidR="002274C5" w:rsidRPr="00C07696" w:rsidRDefault="002274C5" w:rsidP="001D4072">
            <w:pPr>
              <w:spacing w:after="0" w:line="240" w:lineRule="auto"/>
              <w:ind w:firstLine="709"/>
              <w:rPr>
                <w:rFonts w:ascii="Times New Roman" w:hAnsi="Times New Roman"/>
                <w:b/>
                <w:sz w:val="28"/>
                <w:szCs w:val="28"/>
              </w:rPr>
            </w:pPr>
          </w:p>
        </w:tc>
        <w:tc>
          <w:tcPr>
            <w:tcW w:w="4998" w:type="dxa"/>
          </w:tcPr>
          <w:p w:rsidR="002274C5" w:rsidRDefault="002274C5" w:rsidP="0030265F">
            <w:pPr>
              <w:spacing w:after="0" w:line="240" w:lineRule="auto"/>
              <w:jc w:val="right"/>
              <w:rPr>
                <w:rFonts w:ascii="Times New Roman" w:hAnsi="Times New Roman"/>
                <w:sz w:val="24"/>
                <w:szCs w:val="24"/>
              </w:rPr>
            </w:pPr>
          </w:p>
          <w:p w:rsidR="002274C5" w:rsidRDefault="002274C5" w:rsidP="0030265F">
            <w:pPr>
              <w:spacing w:after="0" w:line="240" w:lineRule="auto"/>
              <w:jc w:val="right"/>
              <w:rPr>
                <w:rFonts w:ascii="Times New Roman" w:hAnsi="Times New Roman"/>
                <w:sz w:val="24"/>
                <w:szCs w:val="24"/>
              </w:rPr>
            </w:pPr>
          </w:p>
          <w:p w:rsidR="002274C5" w:rsidRDefault="006D335A" w:rsidP="0030265F">
            <w:pPr>
              <w:spacing w:after="0" w:line="240" w:lineRule="auto"/>
              <w:rPr>
                <w:rFonts w:ascii="Times New Roman" w:hAnsi="Times New Roman"/>
                <w:sz w:val="24"/>
                <w:szCs w:val="24"/>
              </w:rPr>
            </w:pPr>
            <w:r>
              <w:rPr>
                <w:rFonts w:ascii="Times New Roman" w:hAnsi="Times New Roman"/>
                <w:sz w:val="24"/>
                <w:szCs w:val="24"/>
              </w:rPr>
              <w:t xml:space="preserve">                   </w:t>
            </w:r>
            <w:r w:rsidR="002274C5">
              <w:rPr>
                <w:rFonts w:ascii="Times New Roman" w:hAnsi="Times New Roman"/>
                <w:sz w:val="24"/>
                <w:szCs w:val="24"/>
              </w:rPr>
              <w:t>УТВЕРЖДЕНО</w:t>
            </w:r>
          </w:p>
          <w:p w:rsidR="002274C5" w:rsidRDefault="006D335A" w:rsidP="0030265F">
            <w:pPr>
              <w:spacing w:after="0" w:line="240" w:lineRule="auto"/>
              <w:rPr>
                <w:rFonts w:ascii="Times New Roman" w:hAnsi="Times New Roman"/>
                <w:sz w:val="24"/>
                <w:szCs w:val="24"/>
              </w:rPr>
            </w:pPr>
            <w:r>
              <w:rPr>
                <w:rFonts w:ascii="Times New Roman" w:hAnsi="Times New Roman"/>
                <w:sz w:val="24"/>
                <w:szCs w:val="24"/>
              </w:rPr>
              <w:t xml:space="preserve">                    </w:t>
            </w:r>
            <w:r w:rsidR="002274C5">
              <w:rPr>
                <w:rFonts w:ascii="Times New Roman" w:hAnsi="Times New Roman"/>
                <w:sz w:val="24"/>
                <w:szCs w:val="24"/>
              </w:rPr>
              <w:t>приказом</w:t>
            </w:r>
            <w:r w:rsidR="002274C5" w:rsidRPr="00C07696">
              <w:rPr>
                <w:rFonts w:ascii="Times New Roman" w:hAnsi="Times New Roman"/>
                <w:sz w:val="24"/>
                <w:szCs w:val="24"/>
              </w:rPr>
              <w:t xml:space="preserve"> </w:t>
            </w:r>
          </w:p>
          <w:p w:rsidR="002274C5" w:rsidRDefault="006D335A" w:rsidP="0030265F">
            <w:pPr>
              <w:spacing w:after="0" w:line="240" w:lineRule="auto"/>
              <w:rPr>
                <w:rFonts w:ascii="Times New Roman" w:hAnsi="Times New Roman"/>
                <w:sz w:val="24"/>
                <w:szCs w:val="24"/>
              </w:rPr>
            </w:pPr>
            <w:r>
              <w:rPr>
                <w:rFonts w:ascii="Times New Roman" w:hAnsi="Times New Roman"/>
                <w:sz w:val="24"/>
                <w:szCs w:val="24"/>
              </w:rPr>
              <w:t xml:space="preserve">                    </w:t>
            </w:r>
            <w:r w:rsidR="002274C5" w:rsidRPr="00C07696">
              <w:rPr>
                <w:rFonts w:ascii="Times New Roman" w:hAnsi="Times New Roman"/>
                <w:sz w:val="24"/>
                <w:szCs w:val="24"/>
              </w:rPr>
              <w:t>МБДОУ №41 «</w:t>
            </w:r>
            <w:proofErr w:type="spellStart"/>
            <w:r w:rsidR="002274C5" w:rsidRPr="00C07696">
              <w:rPr>
                <w:rFonts w:ascii="Times New Roman" w:hAnsi="Times New Roman"/>
                <w:sz w:val="24"/>
                <w:szCs w:val="24"/>
              </w:rPr>
              <w:t>Ивушка</w:t>
            </w:r>
            <w:proofErr w:type="spellEnd"/>
            <w:r w:rsidR="002274C5" w:rsidRPr="00C07696">
              <w:rPr>
                <w:rFonts w:ascii="Times New Roman" w:hAnsi="Times New Roman"/>
                <w:sz w:val="24"/>
                <w:szCs w:val="24"/>
              </w:rPr>
              <w:t xml:space="preserve">» </w:t>
            </w:r>
            <w:proofErr w:type="spellStart"/>
            <w:r w:rsidR="002274C5">
              <w:rPr>
                <w:rFonts w:ascii="Times New Roman" w:hAnsi="Times New Roman"/>
                <w:sz w:val="24"/>
                <w:szCs w:val="24"/>
              </w:rPr>
              <w:t>г</w:t>
            </w:r>
            <w:proofErr w:type="gramStart"/>
            <w:r w:rsidR="002274C5">
              <w:rPr>
                <w:rFonts w:ascii="Times New Roman" w:hAnsi="Times New Roman"/>
                <w:sz w:val="24"/>
                <w:szCs w:val="24"/>
              </w:rPr>
              <w:t>.К</w:t>
            </w:r>
            <w:proofErr w:type="gramEnd"/>
            <w:r w:rsidR="002274C5">
              <w:rPr>
                <w:rFonts w:ascii="Times New Roman" w:hAnsi="Times New Roman"/>
                <w:sz w:val="24"/>
                <w:szCs w:val="24"/>
              </w:rPr>
              <w:t>алуги</w:t>
            </w:r>
            <w:proofErr w:type="spellEnd"/>
            <w:r w:rsidR="002274C5" w:rsidRPr="00C07696">
              <w:rPr>
                <w:rFonts w:ascii="Times New Roman" w:hAnsi="Times New Roman"/>
                <w:sz w:val="24"/>
                <w:szCs w:val="24"/>
              </w:rPr>
              <w:t xml:space="preserve">                                                                                                                        </w:t>
            </w:r>
          </w:p>
          <w:p w:rsidR="002274C5" w:rsidRPr="00716FA9" w:rsidRDefault="001D4072" w:rsidP="0030265F">
            <w:pPr>
              <w:spacing w:after="0" w:line="240" w:lineRule="auto"/>
              <w:jc w:val="center"/>
              <w:rPr>
                <w:rFonts w:ascii="Times New Roman" w:hAnsi="Times New Roman"/>
                <w:sz w:val="24"/>
                <w:szCs w:val="24"/>
              </w:rPr>
            </w:pPr>
            <w:r>
              <w:rPr>
                <w:rFonts w:ascii="Times New Roman" w:hAnsi="Times New Roman"/>
                <w:sz w:val="24"/>
                <w:szCs w:val="24"/>
              </w:rPr>
              <w:t xml:space="preserve">     от  15 марта 2023 г. № 33</w:t>
            </w:r>
          </w:p>
          <w:p w:rsidR="002274C5" w:rsidRPr="00C07696" w:rsidRDefault="002274C5" w:rsidP="0030265F">
            <w:pPr>
              <w:spacing w:after="0" w:line="240" w:lineRule="auto"/>
              <w:jc w:val="center"/>
              <w:rPr>
                <w:rFonts w:ascii="Times New Roman" w:hAnsi="Times New Roman"/>
                <w:b/>
                <w:sz w:val="28"/>
                <w:szCs w:val="28"/>
              </w:rPr>
            </w:pPr>
            <w:r>
              <w:rPr>
                <w:rFonts w:ascii="Times New Roman" w:hAnsi="Times New Roman"/>
                <w:sz w:val="24"/>
                <w:szCs w:val="24"/>
              </w:rPr>
              <w:t xml:space="preserve">                             </w:t>
            </w:r>
          </w:p>
        </w:tc>
      </w:tr>
    </w:tbl>
    <w:p w:rsidR="000E12E5" w:rsidRDefault="000E12E5" w:rsidP="000E12E5">
      <w:pPr>
        <w:pStyle w:val="a3"/>
        <w:spacing w:before="0" w:beforeAutospacing="0" w:after="0" w:afterAutospacing="0"/>
        <w:jc w:val="center"/>
        <w:rPr>
          <w:rStyle w:val="a4"/>
          <w:color w:val="555555"/>
          <w:sz w:val="22"/>
          <w:szCs w:val="22"/>
        </w:rPr>
      </w:pPr>
    </w:p>
    <w:p w:rsidR="001D4072" w:rsidRDefault="001D4072" w:rsidP="000E12E5">
      <w:pPr>
        <w:pStyle w:val="a3"/>
        <w:spacing w:before="0" w:beforeAutospacing="0" w:after="0" w:afterAutospacing="0"/>
        <w:jc w:val="center"/>
        <w:rPr>
          <w:rStyle w:val="a4"/>
          <w:color w:val="555555"/>
          <w:sz w:val="22"/>
          <w:szCs w:val="22"/>
        </w:rPr>
      </w:pPr>
    </w:p>
    <w:p w:rsidR="001D4072" w:rsidRDefault="001D4072" w:rsidP="000E12E5">
      <w:pPr>
        <w:pStyle w:val="a3"/>
        <w:spacing w:before="0" w:beforeAutospacing="0" w:after="0" w:afterAutospacing="0"/>
        <w:jc w:val="center"/>
        <w:rPr>
          <w:rStyle w:val="a4"/>
          <w:color w:val="555555"/>
          <w:sz w:val="22"/>
          <w:szCs w:val="22"/>
        </w:rPr>
      </w:pPr>
    </w:p>
    <w:p w:rsidR="001D4072" w:rsidRPr="00195E3D" w:rsidRDefault="001D4072" w:rsidP="000E12E5">
      <w:pPr>
        <w:pStyle w:val="a3"/>
        <w:spacing w:before="0" w:beforeAutospacing="0" w:after="0" w:afterAutospacing="0"/>
        <w:jc w:val="center"/>
        <w:rPr>
          <w:rStyle w:val="a4"/>
          <w:color w:val="555555"/>
          <w:sz w:val="22"/>
          <w:szCs w:val="22"/>
        </w:rPr>
      </w:pPr>
    </w:p>
    <w:p w:rsidR="000E12E5" w:rsidRDefault="000E12E5" w:rsidP="000E12E5">
      <w:pPr>
        <w:pStyle w:val="a3"/>
        <w:spacing w:before="0" w:beforeAutospacing="0" w:after="0" w:afterAutospacing="0"/>
        <w:jc w:val="center"/>
        <w:rPr>
          <w:rStyle w:val="a4"/>
        </w:rPr>
      </w:pPr>
    </w:p>
    <w:p w:rsidR="000E12E5" w:rsidRDefault="000E12E5" w:rsidP="00812389">
      <w:pPr>
        <w:pStyle w:val="a3"/>
        <w:spacing w:before="0" w:beforeAutospacing="0" w:after="0" w:afterAutospacing="0"/>
        <w:rPr>
          <w:rStyle w:val="a4"/>
        </w:rPr>
      </w:pPr>
    </w:p>
    <w:p w:rsidR="000E12E5" w:rsidRDefault="000E12E5" w:rsidP="000E12E5">
      <w:pPr>
        <w:pStyle w:val="a3"/>
        <w:spacing w:before="0" w:beforeAutospacing="0" w:after="0" w:afterAutospacing="0"/>
        <w:jc w:val="center"/>
        <w:rPr>
          <w:rStyle w:val="a4"/>
        </w:rPr>
      </w:pPr>
    </w:p>
    <w:p w:rsidR="000E12E5" w:rsidRPr="002274C5" w:rsidRDefault="000E12E5" w:rsidP="000E12E5">
      <w:pPr>
        <w:pStyle w:val="a3"/>
        <w:spacing w:before="0" w:beforeAutospacing="0" w:after="0" w:afterAutospacing="0"/>
        <w:jc w:val="center"/>
        <w:rPr>
          <w:rStyle w:val="a4"/>
          <w:sz w:val="40"/>
          <w:szCs w:val="40"/>
        </w:rPr>
      </w:pPr>
      <w:r w:rsidRPr="002274C5">
        <w:rPr>
          <w:rStyle w:val="a4"/>
          <w:sz w:val="40"/>
          <w:szCs w:val="40"/>
        </w:rPr>
        <w:t>ПОЛОЖЕНИЕ</w:t>
      </w:r>
    </w:p>
    <w:p w:rsidR="000E12E5" w:rsidRPr="002274C5" w:rsidRDefault="000E12E5" w:rsidP="000E12E5">
      <w:pPr>
        <w:pStyle w:val="a3"/>
        <w:spacing w:before="0" w:beforeAutospacing="0" w:after="0" w:afterAutospacing="0"/>
        <w:jc w:val="center"/>
        <w:rPr>
          <w:sz w:val="16"/>
          <w:szCs w:val="16"/>
        </w:rPr>
      </w:pPr>
    </w:p>
    <w:p w:rsidR="00DA173B" w:rsidRDefault="001D4072" w:rsidP="008A264D">
      <w:pPr>
        <w:spacing w:after="0" w:line="240" w:lineRule="auto"/>
        <w:jc w:val="center"/>
        <w:rPr>
          <w:rFonts w:ascii="Times New Roman" w:eastAsia="Times New Roman" w:hAnsi="Times New Roman"/>
          <w:b/>
          <w:sz w:val="24"/>
          <w:szCs w:val="24"/>
          <w:lang w:eastAsia="ru-RU"/>
        </w:rPr>
      </w:pPr>
      <w:r>
        <w:rPr>
          <w:rFonts w:ascii="Times New Roman" w:hAnsi="Times New Roman"/>
          <w:sz w:val="40"/>
          <w:szCs w:val="40"/>
        </w:rPr>
        <w:t>об антикоррупционной политике</w:t>
      </w:r>
    </w:p>
    <w:p w:rsidR="00DA173B" w:rsidRDefault="00DA173B" w:rsidP="008A264D">
      <w:pPr>
        <w:spacing w:after="0" w:line="240" w:lineRule="auto"/>
        <w:jc w:val="center"/>
        <w:rPr>
          <w:rFonts w:ascii="Times New Roman" w:eastAsia="Times New Roman" w:hAnsi="Times New Roman"/>
          <w:b/>
          <w:sz w:val="24"/>
          <w:szCs w:val="24"/>
          <w:lang w:eastAsia="ru-RU"/>
        </w:rPr>
      </w:pPr>
    </w:p>
    <w:p w:rsidR="00DA173B" w:rsidRDefault="00DA173B" w:rsidP="008A264D">
      <w:pPr>
        <w:spacing w:after="0" w:line="240" w:lineRule="auto"/>
        <w:jc w:val="center"/>
        <w:rPr>
          <w:rFonts w:ascii="Times New Roman" w:eastAsia="Times New Roman" w:hAnsi="Times New Roman"/>
          <w:b/>
          <w:sz w:val="24"/>
          <w:szCs w:val="24"/>
          <w:lang w:eastAsia="ru-RU"/>
        </w:rPr>
      </w:pPr>
    </w:p>
    <w:p w:rsidR="00DA173B" w:rsidRDefault="00DA173B" w:rsidP="008A264D">
      <w:pPr>
        <w:spacing w:after="0" w:line="240" w:lineRule="auto"/>
        <w:jc w:val="center"/>
        <w:rPr>
          <w:rFonts w:ascii="Times New Roman" w:eastAsia="Times New Roman" w:hAnsi="Times New Roman"/>
          <w:b/>
          <w:sz w:val="24"/>
          <w:szCs w:val="24"/>
          <w:lang w:eastAsia="ru-RU"/>
        </w:rPr>
      </w:pPr>
    </w:p>
    <w:p w:rsidR="00DA173B" w:rsidRDefault="00DA173B" w:rsidP="002274C5">
      <w:pPr>
        <w:spacing w:after="0" w:line="240" w:lineRule="auto"/>
        <w:rPr>
          <w:rFonts w:ascii="Times New Roman" w:eastAsia="Times New Roman" w:hAnsi="Times New Roman"/>
          <w:b/>
          <w:sz w:val="24"/>
          <w:szCs w:val="24"/>
          <w:lang w:eastAsia="ru-RU"/>
        </w:rPr>
      </w:pPr>
    </w:p>
    <w:p w:rsidR="00DA173B" w:rsidRDefault="00DA173B" w:rsidP="008A264D">
      <w:pPr>
        <w:spacing w:after="0" w:line="240" w:lineRule="auto"/>
        <w:jc w:val="center"/>
        <w:rPr>
          <w:rFonts w:ascii="Times New Roman" w:eastAsia="Times New Roman" w:hAnsi="Times New Roman"/>
          <w:b/>
          <w:sz w:val="24"/>
          <w:szCs w:val="24"/>
          <w:lang w:eastAsia="ru-RU"/>
        </w:rPr>
      </w:pPr>
    </w:p>
    <w:p w:rsidR="00DA173B" w:rsidRDefault="00DA173B" w:rsidP="008A264D">
      <w:pPr>
        <w:spacing w:after="0" w:line="240" w:lineRule="auto"/>
        <w:jc w:val="center"/>
        <w:rPr>
          <w:rFonts w:ascii="Times New Roman" w:eastAsia="Times New Roman" w:hAnsi="Times New Roman"/>
          <w:b/>
          <w:sz w:val="24"/>
          <w:szCs w:val="24"/>
          <w:lang w:eastAsia="ru-RU"/>
        </w:rPr>
      </w:pPr>
    </w:p>
    <w:p w:rsidR="00DA173B" w:rsidRDefault="00DA173B" w:rsidP="008A264D">
      <w:pPr>
        <w:spacing w:after="0" w:line="240" w:lineRule="auto"/>
        <w:jc w:val="center"/>
        <w:rPr>
          <w:rFonts w:ascii="Times New Roman" w:eastAsia="Times New Roman" w:hAnsi="Times New Roman"/>
          <w:b/>
          <w:sz w:val="24"/>
          <w:szCs w:val="24"/>
          <w:lang w:eastAsia="ru-RU"/>
        </w:rPr>
      </w:pPr>
    </w:p>
    <w:p w:rsidR="002274C5" w:rsidRDefault="002274C5" w:rsidP="008A264D">
      <w:pPr>
        <w:spacing w:after="0" w:line="240" w:lineRule="auto"/>
        <w:jc w:val="center"/>
        <w:rPr>
          <w:rFonts w:ascii="Times New Roman" w:eastAsia="Times New Roman" w:hAnsi="Times New Roman"/>
          <w:b/>
          <w:sz w:val="24"/>
          <w:szCs w:val="24"/>
          <w:lang w:eastAsia="ru-RU"/>
        </w:rPr>
      </w:pPr>
    </w:p>
    <w:p w:rsidR="002274C5" w:rsidRDefault="002274C5" w:rsidP="008A264D">
      <w:pPr>
        <w:spacing w:after="0" w:line="240" w:lineRule="auto"/>
        <w:jc w:val="center"/>
        <w:rPr>
          <w:rFonts w:ascii="Times New Roman" w:eastAsia="Times New Roman" w:hAnsi="Times New Roman"/>
          <w:b/>
          <w:sz w:val="24"/>
          <w:szCs w:val="24"/>
          <w:lang w:eastAsia="ru-RU"/>
        </w:rPr>
      </w:pPr>
    </w:p>
    <w:p w:rsidR="002274C5" w:rsidRDefault="002274C5" w:rsidP="008A264D">
      <w:pPr>
        <w:spacing w:after="0" w:line="240" w:lineRule="auto"/>
        <w:jc w:val="center"/>
        <w:rPr>
          <w:rFonts w:ascii="Times New Roman" w:eastAsia="Times New Roman" w:hAnsi="Times New Roman"/>
          <w:b/>
          <w:sz w:val="24"/>
          <w:szCs w:val="24"/>
          <w:lang w:eastAsia="ru-RU"/>
        </w:rPr>
      </w:pPr>
    </w:p>
    <w:p w:rsidR="002274C5" w:rsidRDefault="002274C5" w:rsidP="008A264D">
      <w:pPr>
        <w:spacing w:after="0" w:line="240" w:lineRule="auto"/>
        <w:jc w:val="center"/>
        <w:rPr>
          <w:rFonts w:ascii="Times New Roman" w:eastAsia="Times New Roman" w:hAnsi="Times New Roman"/>
          <w:b/>
          <w:sz w:val="24"/>
          <w:szCs w:val="24"/>
          <w:lang w:eastAsia="ru-RU"/>
        </w:rPr>
      </w:pPr>
    </w:p>
    <w:p w:rsidR="002274C5" w:rsidRDefault="002274C5" w:rsidP="008A264D">
      <w:pPr>
        <w:spacing w:after="0" w:line="240" w:lineRule="auto"/>
        <w:jc w:val="center"/>
        <w:rPr>
          <w:rFonts w:ascii="Times New Roman" w:eastAsia="Times New Roman" w:hAnsi="Times New Roman"/>
          <w:b/>
          <w:sz w:val="24"/>
          <w:szCs w:val="24"/>
          <w:lang w:eastAsia="ru-RU"/>
        </w:rPr>
      </w:pPr>
    </w:p>
    <w:p w:rsidR="002274C5" w:rsidRDefault="002274C5" w:rsidP="008A264D">
      <w:pPr>
        <w:spacing w:after="0" w:line="240" w:lineRule="auto"/>
        <w:jc w:val="center"/>
        <w:rPr>
          <w:rFonts w:ascii="Times New Roman" w:eastAsia="Times New Roman" w:hAnsi="Times New Roman"/>
          <w:b/>
          <w:sz w:val="24"/>
          <w:szCs w:val="24"/>
          <w:lang w:eastAsia="ru-RU"/>
        </w:rPr>
      </w:pPr>
    </w:p>
    <w:p w:rsidR="002274C5" w:rsidRDefault="002274C5" w:rsidP="008A264D">
      <w:pPr>
        <w:spacing w:after="0" w:line="240" w:lineRule="auto"/>
        <w:jc w:val="center"/>
        <w:rPr>
          <w:rFonts w:ascii="Times New Roman" w:eastAsia="Times New Roman" w:hAnsi="Times New Roman"/>
          <w:b/>
          <w:sz w:val="24"/>
          <w:szCs w:val="24"/>
          <w:lang w:eastAsia="ru-RU"/>
        </w:rPr>
      </w:pPr>
    </w:p>
    <w:p w:rsidR="002274C5" w:rsidRDefault="002274C5" w:rsidP="008A264D">
      <w:pPr>
        <w:spacing w:after="0" w:line="240" w:lineRule="auto"/>
        <w:jc w:val="center"/>
        <w:rPr>
          <w:rFonts w:ascii="Times New Roman" w:eastAsia="Times New Roman" w:hAnsi="Times New Roman"/>
          <w:b/>
          <w:sz w:val="24"/>
          <w:szCs w:val="24"/>
          <w:lang w:eastAsia="ru-RU"/>
        </w:rPr>
      </w:pPr>
    </w:p>
    <w:p w:rsidR="00DA173B" w:rsidRDefault="00DA173B" w:rsidP="008A264D">
      <w:pPr>
        <w:spacing w:after="0" w:line="240" w:lineRule="auto"/>
        <w:jc w:val="center"/>
        <w:rPr>
          <w:rFonts w:ascii="Times New Roman" w:eastAsia="Times New Roman" w:hAnsi="Times New Roman"/>
          <w:b/>
          <w:sz w:val="24"/>
          <w:szCs w:val="24"/>
          <w:lang w:eastAsia="ru-RU"/>
        </w:rPr>
      </w:pPr>
    </w:p>
    <w:p w:rsidR="00812389" w:rsidRDefault="00812389" w:rsidP="008A264D">
      <w:pPr>
        <w:spacing w:after="0" w:line="240" w:lineRule="auto"/>
        <w:jc w:val="center"/>
        <w:rPr>
          <w:rFonts w:ascii="Times New Roman" w:eastAsia="Times New Roman" w:hAnsi="Times New Roman"/>
          <w:b/>
          <w:sz w:val="24"/>
          <w:szCs w:val="24"/>
          <w:lang w:eastAsia="ru-RU"/>
        </w:rPr>
      </w:pPr>
    </w:p>
    <w:p w:rsidR="00DA173B" w:rsidRDefault="00DA173B" w:rsidP="008A264D">
      <w:pPr>
        <w:spacing w:after="0" w:line="240" w:lineRule="auto"/>
        <w:jc w:val="center"/>
        <w:rPr>
          <w:rFonts w:ascii="Times New Roman" w:eastAsia="Times New Roman" w:hAnsi="Times New Roman"/>
          <w:b/>
          <w:sz w:val="24"/>
          <w:szCs w:val="24"/>
          <w:lang w:eastAsia="ru-RU"/>
        </w:rPr>
      </w:pPr>
    </w:p>
    <w:p w:rsidR="001D4072" w:rsidRDefault="001D4072" w:rsidP="008A264D">
      <w:pPr>
        <w:spacing w:after="0" w:line="240" w:lineRule="auto"/>
        <w:jc w:val="center"/>
        <w:rPr>
          <w:rFonts w:ascii="Times New Roman" w:eastAsia="Times New Roman" w:hAnsi="Times New Roman"/>
          <w:b/>
          <w:sz w:val="24"/>
          <w:szCs w:val="24"/>
          <w:lang w:eastAsia="ru-RU"/>
        </w:rPr>
      </w:pPr>
    </w:p>
    <w:p w:rsidR="001D4072" w:rsidRDefault="001D4072" w:rsidP="008A264D">
      <w:pPr>
        <w:spacing w:after="0" w:line="240" w:lineRule="auto"/>
        <w:jc w:val="center"/>
        <w:rPr>
          <w:rFonts w:ascii="Times New Roman" w:eastAsia="Times New Roman" w:hAnsi="Times New Roman"/>
          <w:b/>
          <w:sz w:val="24"/>
          <w:szCs w:val="24"/>
          <w:lang w:eastAsia="ru-RU"/>
        </w:rPr>
      </w:pPr>
    </w:p>
    <w:p w:rsidR="001D4072" w:rsidRDefault="001D4072" w:rsidP="008A264D">
      <w:pPr>
        <w:spacing w:after="0" w:line="240" w:lineRule="auto"/>
        <w:jc w:val="center"/>
        <w:rPr>
          <w:rFonts w:ascii="Times New Roman" w:eastAsia="Times New Roman" w:hAnsi="Times New Roman"/>
          <w:b/>
          <w:sz w:val="24"/>
          <w:szCs w:val="24"/>
          <w:lang w:eastAsia="ru-RU"/>
        </w:rPr>
      </w:pPr>
    </w:p>
    <w:p w:rsidR="001D4072" w:rsidRDefault="001D4072" w:rsidP="008A264D">
      <w:pPr>
        <w:spacing w:after="0" w:line="240" w:lineRule="auto"/>
        <w:jc w:val="center"/>
        <w:rPr>
          <w:rFonts w:ascii="Times New Roman" w:eastAsia="Times New Roman" w:hAnsi="Times New Roman"/>
          <w:b/>
          <w:sz w:val="24"/>
          <w:szCs w:val="24"/>
          <w:lang w:eastAsia="ru-RU"/>
        </w:rPr>
      </w:pPr>
    </w:p>
    <w:p w:rsidR="001D4072" w:rsidRDefault="001D4072" w:rsidP="008A264D">
      <w:pPr>
        <w:spacing w:after="0" w:line="240" w:lineRule="auto"/>
        <w:jc w:val="center"/>
        <w:rPr>
          <w:rFonts w:ascii="Times New Roman" w:eastAsia="Times New Roman" w:hAnsi="Times New Roman"/>
          <w:b/>
          <w:sz w:val="24"/>
          <w:szCs w:val="24"/>
          <w:lang w:eastAsia="ru-RU"/>
        </w:rPr>
      </w:pPr>
    </w:p>
    <w:p w:rsidR="00DA173B" w:rsidRDefault="00DA173B" w:rsidP="008A264D">
      <w:pPr>
        <w:spacing w:after="0" w:line="240" w:lineRule="auto"/>
        <w:jc w:val="center"/>
        <w:rPr>
          <w:rFonts w:ascii="Times New Roman" w:eastAsia="Times New Roman" w:hAnsi="Times New Roman"/>
          <w:sz w:val="24"/>
          <w:szCs w:val="24"/>
          <w:lang w:eastAsia="ru-RU"/>
        </w:rPr>
      </w:pPr>
      <w:r w:rsidRPr="002274C5">
        <w:rPr>
          <w:rFonts w:ascii="Times New Roman" w:eastAsia="Times New Roman" w:hAnsi="Times New Roman"/>
          <w:sz w:val="24"/>
          <w:szCs w:val="24"/>
          <w:lang w:eastAsia="ru-RU"/>
        </w:rPr>
        <w:t>г. Калуга</w:t>
      </w:r>
    </w:p>
    <w:p w:rsidR="002274C5" w:rsidRPr="002274C5" w:rsidRDefault="006D335A" w:rsidP="008A264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2023</w:t>
      </w:r>
      <w:r w:rsidR="002274C5">
        <w:rPr>
          <w:rFonts w:ascii="Times New Roman" w:eastAsia="Times New Roman" w:hAnsi="Times New Roman"/>
          <w:sz w:val="24"/>
          <w:szCs w:val="24"/>
          <w:lang w:eastAsia="ru-RU"/>
        </w:rPr>
        <w:t xml:space="preserve"> год</w:t>
      </w:r>
    </w:p>
    <w:p w:rsidR="00DA173B" w:rsidRDefault="00DA173B" w:rsidP="008A264D">
      <w:pPr>
        <w:spacing w:after="0" w:line="240" w:lineRule="auto"/>
        <w:jc w:val="center"/>
        <w:rPr>
          <w:rFonts w:ascii="Times New Roman" w:eastAsia="Times New Roman" w:hAnsi="Times New Roman"/>
          <w:b/>
          <w:sz w:val="24"/>
          <w:szCs w:val="24"/>
          <w:lang w:eastAsia="ru-RU"/>
        </w:rPr>
      </w:pPr>
    </w:p>
    <w:p w:rsidR="00DB320D" w:rsidRPr="00DB320D" w:rsidRDefault="00DB320D" w:rsidP="00DB320D">
      <w:pPr>
        <w:pStyle w:val="a9"/>
        <w:numPr>
          <w:ilvl w:val="0"/>
          <w:numId w:val="2"/>
        </w:numPr>
        <w:spacing w:after="0" w:line="240" w:lineRule="auto"/>
        <w:jc w:val="center"/>
        <w:rPr>
          <w:rFonts w:ascii="Times New Roman" w:eastAsiaTheme="minorEastAsia" w:hAnsi="Times New Roman"/>
          <w:b/>
          <w:sz w:val="24"/>
          <w:szCs w:val="24"/>
          <w:lang w:eastAsia="ru-RU"/>
        </w:rPr>
      </w:pPr>
      <w:r w:rsidRPr="00DB320D">
        <w:rPr>
          <w:rFonts w:ascii="Times New Roman" w:eastAsiaTheme="minorEastAsia" w:hAnsi="Times New Roman"/>
          <w:b/>
          <w:sz w:val="24"/>
          <w:szCs w:val="24"/>
          <w:lang w:eastAsia="ru-RU"/>
        </w:rPr>
        <w:lastRenderedPageBreak/>
        <w:t>Понятие, цели и задачи антикоррупционной политики</w:t>
      </w:r>
    </w:p>
    <w:p w:rsidR="00DB320D" w:rsidRPr="00DB320D" w:rsidRDefault="00DB320D" w:rsidP="00E477DD">
      <w:pPr>
        <w:spacing w:after="0" w:line="240" w:lineRule="auto"/>
        <w:rPr>
          <w:rFonts w:ascii="Times New Roman" w:eastAsia="Times New Roman" w:hAnsi="Times New Roman"/>
          <w:b/>
          <w:sz w:val="24"/>
          <w:szCs w:val="24"/>
          <w:lang w:eastAsia="ru-RU"/>
        </w:rPr>
      </w:pPr>
    </w:p>
    <w:p w:rsidR="00DB320D" w:rsidRPr="00DB320D" w:rsidRDefault="00DB320D" w:rsidP="00DB320D">
      <w:pPr>
        <w:spacing w:after="0" w:line="240" w:lineRule="auto"/>
        <w:ind w:firstLine="709"/>
        <w:jc w:val="both"/>
        <w:rPr>
          <w:rFonts w:ascii="Times New Roman" w:eastAsiaTheme="minorEastAsia" w:hAnsi="Times New Roman"/>
          <w:b/>
          <w:sz w:val="24"/>
          <w:szCs w:val="24"/>
          <w:lang w:eastAsia="ru-RU"/>
        </w:rPr>
      </w:pPr>
      <w:r w:rsidRPr="00DB320D">
        <w:rPr>
          <w:rFonts w:ascii="Times New Roman" w:eastAsiaTheme="minorEastAsia" w:hAnsi="Times New Roman"/>
          <w:sz w:val="24"/>
          <w:szCs w:val="24"/>
          <w:lang w:eastAsia="ru-RU"/>
        </w:rPr>
        <w:t>1.</w:t>
      </w:r>
      <w:r>
        <w:rPr>
          <w:rFonts w:ascii="Times New Roman" w:eastAsiaTheme="minorEastAsia" w:hAnsi="Times New Roman"/>
          <w:sz w:val="24"/>
          <w:szCs w:val="24"/>
          <w:lang w:eastAsia="ru-RU"/>
        </w:rPr>
        <w:t xml:space="preserve">1. </w:t>
      </w:r>
      <w:r w:rsidRPr="00DB320D">
        <w:rPr>
          <w:rFonts w:ascii="Times New Roman" w:eastAsiaTheme="minorEastAsia" w:hAnsi="Times New Roman"/>
          <w:sz w:val="24"/>
          <w:szCs w:val="24"/>
          <w:lang w:eastAsia="ru-RU"/>
        </w:rPr>
        <w:t xml:space="preserve"> Антикоррупционная политика муниципального бюджетного дошкольного образовательного учреждения №41 «</w:t>
      </w:r>
      <w:proofErr w:type="spellStart"/>
      <w:r w:rsidRPr="00DB320D">
        <w:rPr>
          <w:rFonts w:ascii="Times New Roman" w:eastAsiaTheme="minorEastAsia" w:hAnsi="Times New Roman"/>
          <w:sz w:val="24"/>
          <w:szCs w:val="24"/>
          <w:lang w:eastAsia="ru-RU"/>
        </w:rPr>
        <w:t>Ивушка</w:t>
      </w:r>
      <w:proofErr w:type="spellEnd"/>
      <w:r w:rsidRPr="00DB320D">
        <w:rPr>
          <w:rFonts w:ascii="Times New Roman" w:eastAsiaTheme="minorEastAsia" w:hAnsi="Times New Roman"/>
          <w:sz w:val="24"/>
          <w:szCs w:val="24"/>
          <w:lang w:eastAsia="ru-RU"/>
        </w:rPr>
        <w:t xml:space="preserve">»  </w:t>
      </w:r>
      <w:proofErr w:type="spellStart"/>
      <w:r w:rsidRPr="00DB320D">
        <w:rPr>
          <w:rFonts w:ascii="Times New Roman" w:eastAsiaTheme="minorEastAsia" w:hAnsi="Times New Roman"/>
          <w:sz w:val="24"/>
          <w:szCs w:val="24"/>
          <w:lang w:eastAsia="ru-RU"/>
        </w:rPr>
        <w:t>г</w:t>
      </w:r>
      <w:proofErr w:type="gramStart"/>
      <w:r w:rsidRPr="00DB320D">
        <w:rPr>
          <w:rFonts w:ascii="Times New Roman" w:eastAsiaTheme="minorEastAsia" w:hAnsi="Times New Roman"/>
          <w:sz w:val="24"/>
          <w:szCs w:val="24"/>
          <w:lang w:eastAsia="ru-RU"/>
        </w:rPr>
        <w:t>.К</w:t>
      </w:r>
      <w:proofErr w:type="gramEnd"/>
      <w:r w:rsidRPr="00DB320D">
        <w:rPr>
          <w:rFonts w:ascii="Times New Roman" w:eastAsiaTheme="minorEastAsia" w:hAnsi="Times New Roman"/>
          <w:sz w:val="24"/>
          <w:szCs w:val="24"/>
          <w:lang w:eastAsia="ru-RU"/>
        </w:rPr>
        <w:t>алуги</w:t>
      </w:r>
      <w:proofErr w:type="spellEnd"/>
      <w:r w:rsidRPr="00DB320D">
        <w:rPr>
          <w:rFonts w:ascii="Times New Roman" w:eastAsiaTheme="minorEastAsia" w:hAnsi="Times New Roman"/>
          <w:sz w:val="24"/>
          <w:szCs w:val="24"/>
          <w:lang w:eastAsia="ru-RU"/>
        </w:rPr>
        <w:t xml:space="preserve"> представляет собой комплекс взаимосвязанных принципов, процедур и конкретных мероприятий, направленных на предупреждение коррупции в деятельности муниципального бюджетного дошкольного образовательного учреждения №41 «</w:t>
      </w:r>
      <w:proofErr w:type="spellStart"/>
      <w:r w:rsidRPr="00DB320D">
        <w:rPr>
          <w:rFonts w:ascii="Times New Roman" w:eastAsiaTheme="minorEastAsia" w:hAnsi="Times New Roman"/>
          <w:sz w:val="24"/>
          <w:szCs w:val="24"/>
          <w:lang w:eastAsia="ru-RU"/>
        </w:rPr>
        <w:t>Ивушка</w:t>
      </w:r>
      <w:proofErr w:type="spellEnd"/>
      <w:r w:rsidRPr="00DB320D">
        <w:rPr>
          <w:rFonts w:ascii="Times New Roman" w:eastAsiaTheme="minorEastAsia" w:hAnsi="Times New Roman"/>
          <w:sz w:val="24"/>
          <w:szCs w:val="24"/>
          <w:lang w:eastAsia="ru-RU"/>
        </w:rPr>
        <w:t xml:space="preserve">»  </w:t>
      </w:r>
      <w:proofErr w:type="spellStart"/>
      <w:r w:rsidRPr="00DB320D">
        <w:rPr>
          <w:rFonts w:ascii="Times New Roman" w:eastAsiaTheme="minorEastAsia" w:hAnsi="Times New Roman"/>
          <w:sz w:val="24"/>
          <w:szCs w:val="24"/>
          <w:lang w:eastAsia="ru-RU"/>
        </w:rPr>
        <w:t>г.Калуги</w:t>
      </w:r>
      <w:proofErr w:type="spellEnd"/>
      <w:r w:rsidRPr="00DB320D">
        <w:rPr>
          <w:rFonts w:ascii="Times New Roman" w:eastAsiaTheme="minorEastAsia" w:hAnsi="Times New Roman"/>
          <w:sz w:val="24"/>
          <w:szCs w:val="24"/>
          <w:lang w:eastAsia="ru-RU"/>
        </w:rPr>
        <w:t xml:space="preserve"> (далее – учреждение). Антикоррупционная политика учреждения (далее – Антикоррупционная политика) разработана в соответствии с Конституцией Российской Федерации и Федерального закона от 25.12.2008 № 273-ФЗ «О противодействии коррупции».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1.2</w:t>
      </w:r>
      <w:r w:rsidRPr="00DB320D">
        <w:rPr>
          <w:rFonts w:ascii="Times New Roman" w:eastAsiaTheme="minorEastAsia" w:hAnsi="Times New Roman"/>
          <w:sz w:val="24"/>
          <w:szCs w:val="24"/>
          <w:lang w:eastAsia="ru-RU"/>
        </w:rPr>
        <w:t>.</w:t>
      </w:r>
      <w:r>
        <w:rPr>
          <w:rFonts w:ascii="Times New Roman" w:eastAsiaTheme="minorEastAsia" w:hAnsi="Times New Roman"/>
          <w:sz w:val="24"/>
          <w:szCs w:val="24"/>
          <w:lang w:eastAsia="ru-RU"/>
        </w:rPr>
        <w:t xml:space="preserve"> </w:t>
      </w:r>
      <w:r w:rsidRPr="00DB320D">
        <w:rPr>
          <w:rFonts w:ascii="Times New Roman" w:eastAsiaTheme="minorEastAsia" w:hAnsi="Times New Roman"/>
          <w:sz w:val="24"/>
          <w:szCs w:val="24"/>
          <w:lang w:eastAsia="ru-RU"/>
        </w:rPr>
        <w:t xml:space="preserve">Целью Антикоррупционной политики является формирование единого подхода к организации работы по предупреждению коррупции. </w:t>
      </w:r>
    </w:p>
    <w:p w:rsidR="00DB320D" w:rsidRDefault="00DB320D" w:rsidP="00DB320D">
      <w:pPr>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1.3</w:t>
      </w:r>
      <w:r w:rsidRPr="00DB320D">
        <w:rPr>
          <w:rFonts w:ascii="Times New Roman" w:eastAsiaTheme="minorEastAsia" w:hAnsi="Times New Roman"/>
          <w:sz w:val="24"/>
          <w:szCs w:val="24"/>
          <w:lang w:eastAsia="ru-RU"/>
        </w:rPr>
        <w:t>.</w:t>
      </w:r>
      <w:r>
        <w:rPr>
          <w:rFonts w:ascii="Times New Roman" w:eastAsiaTheme="minorEastAsia" w:hAnsi="Times New Roman"/>
          <w:sz w:val="24"/>
          <w:szCs w:val="24"/>
          <w:lang w:eastAsia="ru-RU"/>
        </w:rPr>
        <w:t xml:space="preserve"> </w:t>
      </w:r>
      <w:r w:rsidRPr="00DB320D">
        <w:rPr>
          <w:rFonts w:ascii="Times New Roman" w:eastAsiaTheme="minorEastAsia" w:hAnsi="Times New Roman"/>
          <w:sz w:val="24"/>
          <w:szCs w:val="24"/>
          <w:lang w:eastAsia="ru-RU"/>
        </w:rPr>
        <w:t>Задачами Антикоррупционной политики являются:</w:t>
      </w:r>
    </w:p>
    <w:p w:rsid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 – информирование работников учреждения о нормативно-правовом обеспечении работы по предупреждению коррупции и ответственности за совершение коррупционных правонарушений; </w:t>
      </w:r>
    </w:p>
    <w:p w:rsid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определение основных принципов работы по предупреждению коррупции в учреждении;</w:t>
      </w:r>
    </w:p>
    <w:p w:rsid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 – методическое обеспечение разработки и реализации мер, направленных на профилактику и противо</w:t>
      </w:r>
      <w:r>
        <w:rPr>
          <w:rFonts w:ascii="Times New Roman" w:eastAsiaTheme="minorEastAsia" w:hAnsi="Times New Roman"/>
          <w:sz w:val="24"/>
          <w:szCs w:val="24"/>
          <w:lang w:eastAsia="ru-RU"/>
        </w:rPr>
        <w:t>действие коррупции в учреждении;</w:t>
      </w:r>
    </w:p>
    <w:p w:rsid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 – определение должностных лиц учреждения, ответственных за реализацию Антикоррупционной политики;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 закрепление ответственности работников за несоблюдение требований Антикоррупционной политики. </w:t>
      </w:r>
    </w:p>
    <w:p w:rsidR="00DB320D" w:rsidRPr="00DB320D" w:rsidRDefault="00DB320D" w:rsidP="00DB320D">
      <w:pPr>
        <w:spacing w:after="0" w:line="240" w:lineRule="auto"/>
        <w:ind w:firstLine="709"/>
        <w:jc w:val="center"/>
        <w:rPr>
          <w:rFonts w:ascii="Times New Roman" w:eastAsiaTheme="minorEastAsia" w:hAnsi="Times New Roman"/>
          <w:b/>
          <w:sz w:val="24"/>
          <w:szCs w:val="24"/>
          <w:lang w:eastAsia="ru-RU"/>
        </w:rPr>
      </w:pPr>
      <w:proofErr w:type="spellStart"/>
      <w:r>
        <w:rPr>
          <w:rFonts w:ascii="Times New Roman" w:hAnsi="Times New Roman"/>
          <w:b/>
          <w:sz w:val="24"/>
          <w:szCs w:val="24"/>
        </w:rPr>
        <w:t>II</w:t>
      </w:r>
      <w:r w:rsidRPr="00DB320D">
        <w:rPr>
          <w:rFonts w:ascii="Times New Roman" w:eastAsiaTheme="minorEastAsia" w:hAnsi="Times New Roman"/>
          <w:b/>
          <w:sz w:val="24"/>
          <w:szCs w:val="24"/>
          <w:lang w:eastAsia="ru-RU"/>
        </w:rPr>
        <w:t>.Термины</w:t>
      </w:r>
      <w:proofErr w:type="spellEnd"/>
      <w:r w:rsidRPr="00DB320D">
        <w:rPr>
          <w:rFonts w:ascii="Times New Roman" w:eastAsiaTheme="minorEastAsia" w:hAnsi="Times New Roman"/>
          <w:b/>
          <w:sz w:val="24"/>
          <w:szCs w:val="24"/>
          <w:lang w:eastAsia="ru-RU"/>
        </w:rPr>
        <w:t xml:space="preserve"> и определения</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2.1.В целях настоящей Антикоррупционной политики применяются следующие термины и определения: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-антикоррупционная политика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 -аффилированные лица - физические и юридические лица, способные оказывать влияние на деятельность учреждения;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proofErr w:type="gramStart"/>
      <w:r w:rsidRPr="00DB320D">
        <w:rPr>
          <w:rFonts w:ascii="Times New Roman" w:eastAsiaTheme="minorEastAsia" w:hAnsi="Times New Roman"/>
          <w:sz w:val="24"/>
          <w:szCs w:val="24"/>
          <w:lang w:eastAsia="ru-RU"/>
        </w:rPr>
        <w:t>-взятка – получение должностным лицом,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w:t>
      </w:r>
      <w:proofErr w:type="gramEnd"/>
      <w:r w:rsidRPr="00DB320D">
        <w:rPr>
          <w:rFonts w:ascii="Times New Roman" w:eastAsiaTheme="minorEastAsia" w:hAnsi="Times New Roman"/>
          <w:sz w:val="24"/>
          <w:szCs w:val="24"/>
          <w:lang w:eastAsia="ru-RU"/>
        </w:rPr>
        <w:t xml:space="preserve"> равно за общее покровительство или попустительство по работе.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з</w:t>
      </w:r>
      <w:r w:rsidRPr="00DB320D">
        <w:rPr>
          <w:rFonts w:ascii="Times New Roman" w:eastAsiaTheme="minorEastAsia" w:hAnsi="Times New Roman"/>
          <w:sz w:val="24"/>
          <w:szCs w:val="24"/>
          <w:lang w:eastAsia="ru-RU"/>
        </w:rPr>
        <w:t xml:space="preserve">акон о противодействии коррупции – Федеральный закон от 25.12.2008 № 273-ФЗ «О противодействии коррупции»;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-законодательство о противодействии коррупции – Федеральный закон от 25.12.2008 № 273-ФЗ «О противодействии коррупции»,</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Калужской области и муниципальные правовые акты;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 </w:t>
      </w:r>
      <w:r w:rsidRPr="00DB320D">
        <w:rPr>
          <w:rFonts w:ascii="Times New Roman" w:eastAsiaTheme="minorEastAsia" w:hAnsi="Times New Roman"/>
          <w:sz w:val="24"/>
          <w:szCs w:val="24"/>
          <w:lang w:eastAsia="ru-RU"/>
        </w:rPr>
        <w:t xml:space="preserve">комиссия - комиссия по противодействию коррупции;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 </w:t>
      </w:r>
      <w:r w:rsidRPr="00DB320D">
        <w:rPr>
          <w:rFonts w:ascii="Times New Roman" w:eastAsiaTheme="minorEastAsia" w:hAnsi="Times New Roman"/>
          <w:sz w:val="24"/>
          <w:szCs w:val="24"/>
          <w:lang w:eastAsia="ru-RU"/>
        </w:rPr>
        <w:t xml:space="preserve">коммерческий подкуп – незаконные передача лицу денег, ценных бумаг, иного имущества, оказание ему услуг имущественного характера, предоставление иных </w:t>
      </w:r>
      <w:r w:rsidRPr="00DB320D">
        <w:rPr>
          <w:rFonts w:ascii="Times New Roman" w:eastAsiaTheme="minorEastAsia" w:hAnsi="Times New Roman"/>
          <w:sz w:val="24"/>
          <w:szCs w:val="24"/>
          <w:lang w:eastAsia="ru-RU"/>
        </w:rPr>
        <w:lastRenderedPageBreak/>
        <w:t xml:space="preserve">имущественных прав за совершение действий (бездействие) в интересах дающего в связи с занимаемым этим лицом служебным положением;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proofErr w:type="gramStart"/>
      <w:r>
        <w:rPr>
          <w:rFonts w:ascii="Times New Roman" w:eastAsiaTheme="minorEastAsia" w:hAnsi="Times New Roman"/>
          <w:sz w:val="24"/>
          <w:szCs w:val="24"/>
          <w:lang w:eastAsia="ru-RU"/>
        </w:rPr>
        <w:t xml:space="preserve">- </w:t>
      </w:r>
      <w:r w:rsidRPr="00DB320D">
        <w:rPr>
          <w:rFonts w:ascii="Times New Roman" w:eastAsiaTheme="minorEastAsia" w:hAnsi="Times New Roman"/>
          <w:sz w:val="24"/>
          <w:szCs w:val="24"/>
          <w:lang w:eastAsia="ru-RU"/>
        </w:rPr>
        <w:t>конфликт интересов – ситуация, при которой личная заинтересованность (прямая или косвенная) работника (представителя учреждения) влияет или может повлиять на надлежащее исполнение им трудовых (должностных) обязанностей и при которой возникает или может возникнуть противоречие между личной заинтересованностью работника (представителя учреждения) и правами и законными интересами учреждения, способное привести к причинению вреда правам и законным интересам, имуществу и (или) деловой репутации учреждению, работником</w:t>
      </w:r>
      <w:proofErr w:type="gramEnd"/>
      <w:r w:rsidRPr="00DB320D">
        <w:rPr>
          <w:rFonts w:ascii="Times New Roman" w:eastAsiaTheme="minorEastAsia" w:hAnsi="Times New Roman"/>
          <w:sz w:val="24"/>
          <w:szCs w:val="24"/>
          <w:lang w:eastAsia="ru-RU"/>
        </w:rPr>
        <w:t xml:space="preserve"> (представителем) которой он является;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 </w:t>
      </w:r>
      <w:r w:rsidRPr="00DB320D">
        <w:rPr>
          <w:rFonts w:ascii="Times New Roman" w:eastAsiaTheme="minorEastAsia" w:hAnsi="Times New Roman"/>
          <w:sz w:val="24"/>
          <w:szCs w:val="24"/>
          <w:lang w:eastAsia="ru-RU"/>
        </w:rPr>
        <w:t xml:space="preserve">контрагент – любое юридическое или физическое лицо, с которым учреждение вступает в договорные отношения, за исключением трудовых отношений;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proofErr w:type="gramStart"/>
      <w:r>
        <w:rPr>
          <w:rFonts w:ascii="Times New Roman" w:eastAsiaTheme="minorEastAsia" w:hAnsi="Times New Roman"/>
          <w:sz w:val="24"/>
          <w:szCs w:val="24"/>
          <w:lang w:eastAsia="ru-RU"/>
        </w:rPr>
        <w:t xml:space="preserve">- </w:t>
      </w:r>
      <w:r w:rsidRPr="00DB320D">
        <w:rPr>
          <w:rFonts w:ascii="Times New Roman" w:eastAsiaTheme="minorEastAsia" w:hAnsi="Times New Roman"/>
          <w:sz w:val="24"/>
          <w:szCs w:val="24"/>
          <w:lang w:eastAsia="ru-RU"/>
        </w:rPr>
        <w:t xml:space="preserve">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proofErr w:type="gramEnd"/>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proofErr w:type="gramStart"/>
      <w:r w:rsidRPr="00DB320D">
        <w:rPr>
          <w:rFonts w:ascii="Times New Roman" w:eastAsiaTheme="minorEastAsia" w:hAnsi="Times New Roman"/>
          <w:sz w:val="24"/>
          <w:szCs w:val="24"/>
          <w:lang w:eastAsia="ru-RU"/>
        </w:rPr>
        <w:t>Коррупцией также является совершение перечисленных деяний от имени или в интересах юридического лица; личная заинтересованность работника (представителя учреждения) – заинтересованность работника (представителя учреждения), связанная с возможностью получения работником (представителем учреждения) при исполнении трудовых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roofErr w:type="gramEnd"/>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w:t>
      </w:r>
      <w:r>
        <w:rPr>
          <w:rFonts w:ascii="Times New Roman" w:eastAsiaTheme="minorEastAsia" w:hAnsi="Times New Roman"/>
          <w:sz w:val="24"/>
          <w:szCs w:val="24"/>
          <w:lang w:eastAsia="ru-RU"/>
        </w:rPr>
        <w:t xml:space="preserve"> </w:t>
      </w:r>
      <w:r w:rsidRPr="00DB320D">
        <w:rPr>
          <w:rFonts w:ascii="Times New Roman" w:eastAsiaTheme="minorEastAsia" w:hAnsi="Times New Roman"/>
          <w:sz w:val="24"/>
          <w:szCs w:val="24"/>
          <w:lang w:eastAsia="ru-RU"/>
        </w:rPr>
        <w:t xml:space="preserve">официальный сайт – сайт учреждения в информационно-телекоммуникационной сети «Интернет», содержащий информацию о деятельности организации, электронный </w:t>
      </w:r>
      <w:proofErr w:type="gramStart"/>
      <w:r w:rsidRPr="00DB320D">
        <w:rPr>
          <w:rFonts w:ascii="Times New Roman" w:eastAsiaTheme="minorEastAsia" w:hAnsi="Times New Roman"/>
          <w:sz w:val="24"/>
          <w:szCs w:val="24"/>
          <w:lang w:eastAsia="ru-RU"/>
        </w:rPr>
        <w:t>адрес</w:t>
      </w:r>
      <w:proofErr w:type="gramEnd"/>
      <w:r w:rsidRPr="00DB320D">
        <w:rPr>
          <w:rFonts w:ascii="Times New Roman" w:eastAsiaTheme="minorEastAsia" w:hAnsi="Times New Roman"/>
          <w:sz w:val="24"/>
          <w:szCs w:val="24"/>
          <w:lang w:eastAsia="ru-RU"/>
        </w:rPr>
        <w:t xml:space="preserve"> которого включает доменное имя, права на которое принадлежат учреждению;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w:t>
      </w:r>
      <w:r>
        <w:rPr>
          <w:rFonts w:ascii="Times New Roman" w:eastAsiaTheme="minorEastAsia" w:hAnsi="Times New Roman"/>
          <w:sz w:val="24"/>
          <w:szCs w:val="24"/>
          <w:lang w:eastAsia="ru-RU"/>
        </w:rPr>
        <w:t xml:space="preserve"> </w:t>
      </w:r>
      <w:r w:rsidRPr="00DB320D">
        <w:rPr>
          <w:rFonts w:ascii="Times New Roman" w:eastAsiaTheme="minorEastAsia" w:hAnsi="Times New Roman"/>
          <w:sz w:val="24"/>
          <w:szCs w:val="24"/>
          <w:lang w:eastAsia="ru-RU"/>
        </w:rPr>
        <w:t xml:space="preserve">план противодействия коррупции – ежегодно утверждаемый руководителем учреждения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-предупреждение коррупции – деятельность учреждения, направленная на введение элементов корпоративной культуры, организационной структуры, правил и процедур, регламентированных локальными нормативными актами учреждения, обеспечивающих недопущение коррупционных правонарушений, в том числе выявление и последующее устранение причин коррупции;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а) по предупреждению коррупции, в том числе по выявлению и последующему устранению причин коррупции (профилактика коррупции);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б) по выявлению, предупреждению, пресечению, раскрытию и расследованию коррупционных правонарушений (борьба с коррупцией);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в) по минимизации и (или) ликвидации последствий коррупционных правонарушений.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Работник - физическое лицо, вступившее в трудовые отношения с учреждением;</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 руководитель организации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w:t>
      </w:r>
      <w:r w:rsidRPr="00DB320D">
        <w:rPr>
          <w:rFonts w:ascii="Times New Roman" w:eastAsiaTheme="minorEastAsia" w:hAnsi="Times New Roman"/>
          <w:sz w:val="24"/>
          <w:szCs w:val="24"/>
          <w:lang w:eastAsia="ru-RU"/>
        </w:rPr>
        <w:lastRenderedPageBreak/>
        <w:t xml:space="preserve">нормативными правовыми актами Калужской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учреждения. </w:t>
      </w:r>
    </w:p>
    <w:p w:rsidR="00DB320D" w:rsidRPr="00DB320D" w:rsidRDefault="00DB320D" w:rsidP="00E477DD">
      <w:pPr>
        <w:spacing w:after="0" w:line="240" w:lineRule="auto"/>
        <w:ind w:firstLine="709"/>
        <w:jc w:val="center"/>
        <w:rPr>
          <w:rFonts w:ascii="Times New Roman" w:eastAsiaTheme="minorEastAsia" w:hAnsi="Times New Roman"/>
          <w:sz w:val="24"/>
          <w:szCs w:val="24"/>
          <w:lang w:eastAsia="ru-RU"/>
        </w:rPr>
      </w:pPr>
      <w:r>
        <w:rPr>
          <w:rFonts w:ascii="Times New Roman" w:hAnsi="Times New Roman"/>
          <w:b/>
          <w:sz w:val="24"/>
          <w:szCs w:val="24"/>
        </w:rPr>
        <w:t>II</w:t>
      </w:r>
      <w:r>
        <w:rPr>
          <w:rFonts w:ascii="Times New Roman" w:hAnsi="Times New Roman"/>
          <w:b/>
          <w:sz w:val="24"/>
          <w:szCs w:val="24"/>
        </w:rPr>
        <w:t>I</w:t>
      </w:r>
      <w:r w:rsidRPr="00646CBD">
        <w:rPr>
          <w:rFonts w:ascii="Times New Roman" w:hAnsi="Times New Roman"/>
          <w:b/>
          <w:sz w:val="24"/>
          <w:szCs w:val="24"/>
        </w:rPr>
        <w:t>.</w:t>
      </w:r>
      <w:r w:rsidR="00E477DD">
        <w:rPr>
          <w:rFonts w:ascii="Times New Roman" w:hAnsi="Times New Roman"/>
          <w:b/>
          <w:sz w:val="24"/>
          <w:szCs w:val="24"/>
        </w:rPr>
        <w:t xml:space="preserve"> </w:t>
      </w:r>
      <w:r w:rsidRPr="00DB320D">
        <w:rPr>
          <w:rFonts w:ascii="Times New Roman" w:eastAsiaTheme="minorEastAsia" w:hAnsi="Times New Roman"/>
          <w:b/>
          <w:sz w:val="24"/>
          <w:szCs w:val="24"/>
          <w:lang w:eastAsia="ru-RU"/>
        </w:rPr>
        <w:t>Основные принципы работы по предупреждению коррупции в учреждении</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3.1. Антикоррупционная политика учреждения основывается на следующих основных принципах: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3.1.1. Принцип соответствия Антикоррупционной политики учреждения действующему законодательству и общепринятым нормам права. 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учреждению.</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 3.1.2. Принцип личного примера руководства. Ключевая роль руководства учреждения в формировании культуры нетерпимости к коррупции и в создании внутриорганизационной системы предупреждения коррупции.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3.1.3. Принцип вовлеченности работников. Информированность работников учреждения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 3.1.4. Принцип соразмерности антикоррупционных процедур риску коррупции. Разработка и выполнение комплекса мероприятий, позволяющих снизить вероятность вовлечения учреждения, ее руководителя и работников в коррупционную деятельность, осуществляется с учетом существующих в деятельности учреждения коррупционных рисков.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3.1.5. Принцип эффективности антикоррупционных процедур. Осуществление в учреждении антикоррупционных мероприятий, которые имеют низкую стоимость, обеспечивают простоту реализации и </w:t>
      </w:r>
      <w:proofErr w:type="gramStart"/>
      <w:r w:rsidRPr="00DB320D">
        <w:rPr>
          <w:rFonts w:ascii="Times New Roman" w:eastAsiaTheme="minorEastAsia" w:hAnsi="Times New Roman"/>
          <w:sz w:val="24"/>
          <w:szCs w:val="24"/>
          <w:lang w:eastAsia="ru-RU"/>
        </w:rPr>
        <w:t>приносят значимый результат</w:t>
      </w:r>
      <w:proofErr w:type="gramEnd"/>
      <w:r w:rsidRPr="00DB320D">
        <w:rPr>
          <w:rFonts w:ascii="Times New Roman" w:eastAsiaTheme="minorEastAsia" w:hAnsi="Times New Roman"/>
          <w:sz w:val="24"/>
          <w:szCs w:val="24"/>
          <w:lang w:eastAsia="ru-RU"/>
        </w:rPr>
        <w:t>.</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 3.1.6. Принцип ответственности и неотвратимости наказания. Неотвратимость наказания для руководителя учреждения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учреждения за реализацию Антикоррупционной политики.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3.1.7. Принцип открытости хозяйственной и иной деятельности. Информирование контрагентов, партнеров и общественности о принятых в учреждении антикоррупционных стандартах и процедурах.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3.1.8. Принцип постоянного контроля и регулярного мониторинга. Регулярное осуществление мониторинга эффективности внедренных антикоррупционных стандартов и процедур, а также </w:t>
      </w:r>
      <w:proofErr w:type="gramStart"/>
      <w:r w:rsidRPr="00DB320D">
        <w:rPr>
          <w:rFonts w:ascii="Times New Roman" w:eastAsiaTheme="minorEastAsia" w:hAnsi="Times New Roman"/>
          <w:sz w:val="24"/>
          <w:szCs w:val="24"/>
          <w:lang w:eastAsia="ru-RU"/>
        </w:rPr>
        <w:t>контроля за</w:t>
      </w:r>
      <w:proofErr w:type="gramEnd"/>
      <w:r w:rsidRPr="00DB320D">
        <w:rPr>
          <w:rFonts w:ascii="Times New Roman" w:eastAsiaTheme="minorEastAsia" w:hAnsi="Times New Roman"/>
          <w:sz w:val="24"/>
          <w:szCs w:val="24"/>
          <w:lang w:eastAsia="ru-RU"/>
        </w:rPr>
        <w:t xml:space="preserve"> их исполнением. </w:t>
      </w:r>
    </w:p>
    <w:p w:rsidR="00DB320D" w:rsidRPr="00DB320D" w:rsidRDefault="00DB320D" w:rsidP="00E477DD">
      <w:pPr>
        <w:spacing w:after="0" w:line="240" w:lineRule="auto"/>
        <w:ind w:firstLine="709"/>
        <w:jc w:val="center"/>
        <w:rPr>
          <w:rFonts w:ascii="Times New Roman" w:eastAsiaTheme="minorEastAsia" w:hAnsi="Times New Roman"/>
          <w:sz w:val="24"/>
          <w:szCs w:val="24"/>
          <w:lang w:eastAsia="ru-RU"/>
        </w:rPr>
      </w:pPr>
      <w:r>
        <w:rPr>
          <w:rFonts w:ascii="Times New Roman" w:hAnsi="Times New Roman"/>
          <w:b/>
          <w:sz w:val="24"/>
          <w:szCs w:val="24"/>
        </w:rPr>
        <w:t>IV</w:t>
      </w:r>
      <w:r w:rsidRPr="00872D63">
        <w:rPr>
          <w:rFonts w:ascii="Times New Roman" w:hAnsi="Times New Roman"/>
          <w:b/>
          <w:sz w:val="24"/>
          <w:szCs w:val="24"/>
        </w:rPr>
        <w:t>.</w:t>
      </w:r>
      <w:r>
        <w:rPr>
          <w:rFonts w:ascii="Times New Roman" w:hAnsi="Times New Roman"/>
          <w:b/>
          <w:sz w:val="24"/>
          <w:szCs w:val="24"/>
        </w:rPr>
        <w:t xml:space="preserve"> </w:t>
      </w:r>
      <w:r w:rsidRPr="00DB320D">
        <w:rPr>
          <w:rFonts w:ascii="Times New Roman" w:eastAsiaTheme="minorEastAsia" w:hAnsi="Times New Roman"/>
          <w:b/>
          <w:sz w:val="24"/>
          <w:szCs w:val="24"/>
          <w:lang w:eastAsia="ru-RU"/>
        </w:rPr>
        <w:t>Область применения Антикоррупционной политики и круг лиц, попадающих под ее действие</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4.1. Кругом лиц, попадающих под действие Антикоррупционной политики, являются руководитель учреждения и работники вне зависимости от занимаемой должности и выполняемых функций. </w:t>
      </w:r>
    </w:p>
    <w:p w:rsidR="00DB320D" w:rsidRPr="00DB320D" w:rsidRDefault="00DB320D" w:rsidP="00E477DD">
      <w:pPr>
        <w:spacing w:after="0" w:line="240" w:lineRule="auto"/>
        <w:ind w:firstLine="709"/>
        <w:jc w:val="center"/>
        <w:rPr>
          <w:rFonts w:ascii="Times New Roman" w:eastAsiaTheme="minorEastAsia" w:hAnsi="Times New Roman"/>
          <w:sz w:val="24"/>
          <w:szCs w:val="24"/>
          <w:lang w:eastAsia="ru-RU"/>
        </w:rPr>
      </w:pPr>
      <w:r>
        <w:rPr>
          <w:rFonts w:ascii="Times New Roman" w:hAnsi="Times New Roman"/>
          <w:b/>
          <w:sz w:val="24"/>
          <w:szCs w:val="24"/>
        </w:rPr>
        <w:t>V</w:t>
      </w:r>
      <w:r w:rsidRPr="00872D63">
        <w:rPr>
          <w:rFonts w:ascii="Times New Roman" w:hAnsi="Times New Roman"/>
          <w:b/>
          <w:sz w:val="24"/>
          <w:szCs w:val="24"/>
        </w:rPr>
        <w:t>.</w:t>
      </w:r>
      <w:r>
        <w:rPr>
          <w:rFonts w:ascii="Times New Roman" w:hAnsi="Times New Roman"/>
          <w:b/>
          <w:sz w:val="24"/>
          <w:szCs w:val="24"/>
        </w:rPr>
        <w:t xml:space="preserve"> </w:t>
      </w:r>
      <w:r w:rsidRPr="00DB320D">
        <w:rPr>
          <w:rFonts w:ascii="Times New Roman" w:eastAsiaTheme="minorEastAsia" w:hAnsi="Times New Roman"/>
          <w:b/>
          <w:sz w:val="24"/>
          <w:szCs w:val="24"/>
          <w:lang w:eastAsia="ru-RU"/>
        </w:rPr>
        <w:t>Должностные лица учреждения, ответственные за реализацию Антикоррупционной политики и формируемые коллегиальные органы учреждения</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5.1. Руководитель учреждения является ответственным за организацию всех мероприятий, направленных на предупреждение коррупции в учреждении.</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 5.2. Руководитель учреждения, исходя из установленных задач, специфики деятельности, штатной численности, организационной структуры учреждения назначает лицо или несколько лиц, ответственных за реализацию Антикоррупционной политики в пределах их полномочий.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5.3.Основные обязанности лица (лиц), ответственных за реализацию Антикоррупционной политики: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lastRenderedPageBreak/>
        <w:t>– подготовка рекомендаций для принятия решений по вопросам предупреждения коррупции в учреждении;</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 – подготовка предложений, направленных на устранение причин и условий, порождающих риск возникновения коррупции в учреждении;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 разработка и представление на утверждение руководителю учреждения проектов локальных нормативных актов, направленных на реализацию мер по предупреждению коррупции;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 проведение контрольных мероприятий, направленных на выявление коррупционных правонарушений, совершенных работниками;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 организация проведения оценки коррупционных рисков;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 организация работы по заполнению и рассмотрению деклараций о конфликте интересов;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 оказание содействия уполномоченным представителям </w:t>
      </w:r>
      <w:proofErr w:type="spellStart"/>
      <w:r w:rsidRPr="00DB320D">
        <w:rPr>
          <w:rFonts w:ascii="Times New Roman" w:eastAsiaTheme="minorEastAsia" w:hAnsi="Times New Roman"/>
          <w:sz w:val="24"/>
          <w:szCs w:val="24"/>
          <w:lang w:eastAsia="ru-RU"/>
        </w:rPr>
        <w:t>контрольнонадзорных</w:t>
      </w:r>
      <w:proofErr w:type="spellEnd"/>
      <w:r w:rsidRPr="00DB320D">
        <w:rPr>
          <w:rFonts w:ascii="Times New Roman" w:eastAsiaTheme="minorEastAsia" w:hAnsi="Times New Roman"/>
          <w:sz w:val="24"/>
          <w:szCs w:val="24"/>
          <w:lang w:eastAsia="ru-RU"/>
        </w:rPr>
        <w:t xml:space="preserve"> и правоохранительных органов при проведении ими инспекционных проверок деятельности учреждения по вопросам предупреждения коррупции;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 организация мероприятий по вопросам профилактики и противодействия коррупции;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 организация мероприятий по антикоррупционному просвещению работников; – индивидуальное консультирование работников;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 участие в организации антикоррупционной пропаганды;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 проведение оценки результатов работы по предупреждению коррупции в организации и подготовка соответствующих отчетных материалов для руководителя организации;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5.4. В целях выявления причин и условий, способствующих возникновению и распространению коррупции;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-повышения эффективности функционирования организации за счет снижения рисков проявления коррупции;</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-в учреждении образуется коллегиальный орган – комиссия по противодействию коррупции.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5.5.</w:t>
      </w:r>
      <w:r>
        <w:rPr>
          <w:rFonts w:ascii="Times New Roman" w:eastAsiaTheme="minorEastAsia" w:hAnsi="Times New Roman"/>
          <w:sz w:val="24"/>
          <w:szCs w:val="24"/>
          <w:lang w:eastAsia="ru-RU"/>
        </w:rPr>
        <w:t xml:space="preserve"> </w:t>
      </w:r>
      <w:r w:rsidRPr="00DB320D">
        <w:rPr>
          <w:rFonts w:ascii="Times New Roman" w:eastAsiaTheme="minorEastAsia" w:hAnsi="Times New Roman"/>
          <w:sz w:val="24"/>
          <w:szCs w:val="24"/>
          <w:lang w:eastAsia="ru-RU"/>
        </w:rPr>
        <w:t xml:space="preserve">Цели, порядок образования, работы и полномочия комиссии по противодействию коррупции определены Положением о комиссии по противодействию коррупции (Приложение № 1 к Антикоррупционной политике). </w:t>
      </w:r>
    </w:p>
    <w:p w:rsidR="00DB320D" w:rsidRPr="00DB320D" w:rsidRDefault="00DB320D" w:rsidP="00E477DD">
      <w:pPr>
        <w:spacing w:after="0" w:line="240" w:lineRule="auto"/>
        <w:ind w:firstLine="709"/>
        <w:jc w:val="center"/>
        <w:rPr>
          <w:rFonts w:ascii="Times New Roman" w:eastAsiaTheme="minorEastAsia" w:hAnsi="Times New Roman"/>
          <w:b/>
          <w:sz w:val="24"/>
          <w:szCs w:val="24"/>
          <w:lang w:eastAsia="ru-RU"/>
        </w:rPr>
      </w:pPr>
      <w:r>
        <w:rPr>
          <w:rFonts w:ascii="Times New Roman" w:hAnsi="Times New Roman"/>
          <w:b/>
          <w:sz w:val="24"/>
          <w:szCs w:val="24"/>
        </w:rPr>
        <w:t>VI</w:t>
      </w:r>
      <w:r w:rsidRPr="00872D63">
        <w:rPr>
          <w:rFonts w:ascii="Times New Roman" w:hAnsi="Times New Roman"/>
          <w:b/>
          <w:sz w:val="24"/>
          <w:szCs w:val="24"/>
        </w:rPr>
        <w:t>.</w:t>
      </w:r>
      <w:r>
        <w:rPr>
          <w:rFonts w:ascii="Times New Roman" w:eastAsiaTheme="minorEastAsia" w:hAnsi="Times New Roman"/>
          <w:b/>
          <w:sz w:val="24"/>
          <w:szCs w:val="24"/>
          <w:lang w:eastAsia="ru-RU"/>
        </w:rPr>
        <w:t xml:space="preserve"> </w:t>
      </w:r>
      <w:r w:rsidRPr="00DB320D">
        <w:rPr>
          <w:rFonts w:ascii="Times New Roman" w:eastAsiaTheme="minorEastAsia" w:hAnsi="Times New Roman"/>
          <w:b/>
          <w:sz w:val="24"/>
          <w:szCs w:val="24"/>
          <w:lang w:eastAsia="ru-RU"/>
        </w:rPr>
        <w:t>Обязанности работников, связанные с предупреждением коррупции</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 6.1. Руководитель учреждения и работники вне зависимости от должности и стажа работы в учреждении должны: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 руководствоваться положениями настоящей Антикоррупционной политики и неукоснительно соблюдать ее принципы и требования;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 воздерживаться от совершения и (или) участия в совершении коррупционных правонарушений в интересах или от имени учреждения;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lastRenderedPageBreak/>
        <w:t xml:space="preserve">– незамедлительно информировать непосредственного руководителя, лицо, ответственное за реализацию Антикоррупционной политики, и (или) руководителя учреждения о случаях склонения работника к совершению коррупционных правонарушений;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 незамедлительно информировать непосредственного руководителя, лицо, ответственное за реализацию Антикоррупционной политики о ставшей известной работнику информации о случаях совершения коррупционных правонарушений другими работниками;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 сообщить непосредственному руководителю или лицу, ответственному за реализацию Антикоррупционной политики, о возможности возникновения либо возникшем конфликте интересов, одной из сторон которого является работник. </w:t>
      </w:r>
    </w:p>
    <w:p w:rsidR="00DB320D" w:rsidRPr="00DB320D" w:rsidRDefault="00E477DD" w:rsidP="00E477DD">
      <w:pPr>
        <w:spacing w:after="0" w:line="240" w:lineRule="auto"/>
        <w:ind w:firstLine="709"/>
        <w:jc w:val="center"/>
        <w:rPr>
          <w:rFonts w:ascii="Times New Roman" w:eastAsiaTheme="minorEastAsia" w:hAnsi="Times New Roman"/>
          <w:b/>
          <w:sz w:val="24"/>
          <w:szCs w:val="24"/>
          <w:lang w:eastAsia="ru-RU"/>
        </w:rPr>
      </w:pPr>
      <w:r>
        <w:rPr>
          <w:rFonts w:ascii="Times New Roman" w:hAnsi="Times New Roman"/>
          <w:b/>
          <w:sz w:val="24"/>
          <w:szCs w:val="24"/>
        </w:rPr>
        <w:t>VII</w:t>
      </w:r>
      <w:r w:rsidRPr="00872D63">
        <w:rPr>
          <w:rFonts w:ascii="Times New Roman" w:hAnsi="Times New Roman"/>
          <w:b/>
          <w:sz w:val="24"/>
          <w:szCs w:val="24"/>
        </w:rPr>
        <w:t>.</w:t>
      </w:r>
      <w:r>
        <w:rPr>
          <w:rFonts w:ascii="Times New Roman" w:hAnsi="Times New Roman"/>
          <w:b/>
          <w:sz w:val="24"/>
          <w:szCs w:val="24"/>
        </w:rPr>
        <w:t xml:space="preserve"> </w:t>
      </w:r>
      <w:r w:rsidR="00DB320D" w:rsidRPr="00DB320D">
        <w:rPr>
          <w:rFonts w:ascii="Times New Roman" w:eastAsiaTheme="minorEastAsia" w:hAnsi="Times New Roman"/>
          <w:b/>
          <w:sz w:val="24"/>
          <w:szCs w:val="24"/>
          <w:lang w:eastAsia="ru-RU"/>
        </w:rPr>
        <w:t>Мероприятия по предупреждению коррупции</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7.1.Работа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 </w:t>
      </w:r>
    </w:p>
    <w:p w:rsidR="00DB320D" w:rsidRPr="00DB320D" w:rsidRDefault="00E477DD" w:rsidP="00E477DD">
      <w:pPr>
        <w:spacing w:after="0" w:line="240" w:lineRule="auto"/>
        <w:ind w:firstLine="709"/>
        <w:jc w:val="center"/>
        <w:rPr>
          <w:rFonts w:ascii="Times New Roman" w:eastAsiaTheme="minorEastAsia" w:hAnsi="Times New Roman"/>
          <w:b/>
          <w:sz w:val="24"/>
          <w:szCs w:val="24"/>
          <w:lang w:eastAsia="ru-RU"/>
        </w:rPr>
      </w:pPr>
      <w:r>
        <w:rPr>
          <w:rFonts w:ascii="Times New Roman" w:hAnsi="Times New Roman"/>
          <w:b/>
          <w:sz w:val="24"/>
          <w:szCs w:val="24"/>
        </w:rPr>
        <w:t>VIII</w:t>
      </w:r>
      <w:r w:rsidRPr="00872D63">
        <w:rPr>
          <w:rFonts w:ascii="Times New Roman" w:hAnsi="Times New Roman"/>
          <w:b/>
          <w:sz w:val="24"/>
          <w:szCs w:val="24"/>
        </w:rPr>
        <w:t>.</w:t>
      </w:r>
      <w:r>
        <w:rPr>
          <w:rFonts w:ascii="Times New Roman" w:hAnsi="Times New Roman"/>
          <w:b/>
          <w:sz w:val="24"/>
          <w:szCs w:val="24"/>
        </w:rPr>
        <w:t xml:space="preserve"> </w:t>
      </w:r>
      <w:r w:rsidR="00DB320D" w:rsidRPr="00DB320D">
        <w:rPr>
          <w:rFonts w:ascii="Times New Roman" w:eastAsiaTheme="minorEastAsia" w:hAnsi="Times New Roman"/>
          <w:b/>
          <w:sz w:val="24"/>
          <w:szCs w:val="24"/>
          <w:lang w:eastAsia="ru-RU"/>
        </w:rPr>
        <w:t>Внедрение стандартов поведения работников учреждения</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8.1.В целях внедрения антикоррупционных стандартов поведения работников, в учреждении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8.2.Общие </w:t>
      </w:r>
      <w:proofErr w:type="gramStart"/>
      <w:r w:rsidRPr="00DB320D">
        <w:rPr>
          <w:rFonts w:ascii="Times New Roman" w:eastAsiaTheme="minorEastAsia" w:hAnsi="Times New Roman"/>
          <w:sz w:val="24"/>
          <w:szCs w:val="24"/>
          <w:lang w:eastAsia="ru-RU"/>
        </w:rPr>
        <w:t>правила</w:t>
      </w:r>
      <w:proofErr w:type="gramEnd"/>
      <w:r w:rsidRPr="00DB320D">
        <w:rPr>
          <w:rFonts w:ascii="Times New Roman" w:eastAsiaTheme="minorEastAsia" w:hAnsi="Times New Roman"/>
          <w:sz w:val="24"/>
          <w:szCs w:val="24"/>
          <w:lang w:eastAsia="ru-RU"/>
        </w:rPr>
        <w:t xml:space="preserve"> и принципы поведения закреплены в </w:t>
      </w:r>
      <w:r w:rsidR="00E477DD">
        <w:rPr>
          <w:rFonts w:ascii="Times New Roman" w:eastAsiaTheme="minorEastAsia" w:hAnsi="Times New Roman"/>
          <w:sz w:val="24"/>
          <w:szCs w:val="24"/>
          <w:lang w:eastAsia="ru-RU"/>
        </w:rPr>
        <w:t>Положении «О</w:t>
      </w:r>
      <w:r w:rsidRPr="00DB320D">
        <w:rPr>
          <w:rFonts w:ascii="Times New Roman" w:eastAsiaTheme="minorEastAsia" w:hAnsi="Times New Roman"/>
          <w:sz w:val="24"/>
          <w:szCs w:val="24"/>
          <w:lang w:eastAsia="ru-RU"/>
        </w:rPr>
        <w:t xml:space="preserve"> профессионально</w:t>
      </w:r>
      <w:r w:rsidR="00E477DD">
        <w:rPr>
          <w:rFonts w:ascii="Times New Roman" w:eastAsiaTheme="minorEastAsia" w:hAnsi="Times New Roman"/>
          <w:sz w:val="24"/>
          <w:szCs w:val="24"/>
          <w:lang w:eastAsia="ru-RU"/>
        </w:rPr>
        <w:t>й</w:t>
      </w:r>
      <w:r w:rsidRPr="00DB320D">
        <w:rPr>
          <w:rFonts w:ascii="Times New Roman" w:eastAsiaTheme="minorEastAsia" w:hAnsi="Times New Roman"/>
          <w:sz w:val="24"/>
          <w:szCs w:val="24"/>
          <w:lang w:eastAsia="ru-RU"/>
        </w:rPr>
        <w:t xml:space="preserve"> этике педагогических работников и сотрудников МБДОУ №41 «</w:t>
      </w:r>
      <w:proofErr w:type="spellStart"/>
      <w:r w:rsidRPr="00DB320D">
        <w:rPr>
          <w:rFonts w:ascii="Times New Roman" w:eastAsiaTheme="minorEastAsia" w:hAnsi="Times New Roman"/>
          <w:sz w:val="24"/>
          <w:szCs w:val="24"/>
          <w:lang w:eastAsia="ru-RU"/>
        </w:rPr>
        <w:t>Ивушка</w:t>
      </w:r>
      <w:proofErr w:type="spellEnd"/>
      <w:r w:rsidRPr="00DB320D">
        <w:rPr>
          <w:rFonts w:ascii="Times New Roman" w:eastAsiaTheme="minorEastAsia" w:hAnsi="Times New Roman"/>
          <w:sz w:val="24"/>
          <w:szCs w:val="24"/>
          <w:lang w:eastAsia="ru-RU"/>
        </w:rPr>
        <w:t xml:space="preserve">» г. Калуги» (Приложение № 2 к Антикоррупционной политике). </w:t>
      </w:r>
    </w:p>
    <w:p w:rsidR="00DB320D" w:rsidRPr="00DB320D" w:rsidRDefault="00E477DD" w:rsidP="00E477DD">
      <w:pPr>
        <w:spacing w:after="0" w:line="240" w:lineRule="auto"/>
        <w:ind w:firstLine="709"/>
        <w:jc w:val="center"/>
        <w:rPr>
          <w:rFonts w:ascii="Times New Roman" w:eastAsiaTheme="minorEastAsia" w:hAnsi="Times New Roman"/>
          <w:sz w:val="24"/>
          <w:szCs w:val="24"/>
          <w:lang w:eastAsia="ru-RU"/>
        </w:rPr>
      </w:pPr>
      <w:r>
        <w:rPr>
          <w:rFonts w:ascii="Times New Roman" w:eastAsiaTheme="minorEastAsia" w:hAnsi="Times New Roman"/>
          <w:b/>
          <w:sz w:val="24"/>
          <w:szCs w:val="24"/>
          <w:lang w:eastAsia="ru-RU"/>
        </w:rPr>
        <w:t xml:space="preserve">IX. </w:t>
      </w:r>
      <w:r w:rsidR="00DB320D" w:rsidRPr="00DB320D">
        <w:rPr>
          <w:rFonts w:ascii="Times New Roman" w:eastAsiaTheme="minorEastAsia" w:hAnsi="Times New Roman"/>
          <w:b/>
          <w:sz w:val="24"/>
          <w:szCs w:val="24"/>
          <w:lang w:eastAsia="ru-RU"/>
        </w:rPr>
        <w:t>Выявление и урегулирование конфликта интересов</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 9.1.</w:t>
      </w:r>
      <w:r w:rsidR="00606CA6">
        <w:rPr>
          <w:rFonts w:ascii="Times New Roman" w:eastAsiaTheme="minorEastAsia" w:hAnsi="Times New Roman"/>
          <w:sz w:val="24"/>
          <w:szCs w:val="24"/>
          <w:lang w:eastAsia="ru-RU"/>
        </w:rPr>
        <w:t xml:space="preserve"> </w:t>
      </w:r>
      <w:r w:rsidRPr="00DB320D">
        <w:rPr>
          <w:rFonts w:ascii="Times New Roman" w:eastAsiaTheme="minorEastAsia" w:hAnsi="Times New Roman"/>
          <w:sz w:val="24"/>
          <w:szCs w:val="24"/>
          <w:lang w:eastAsia="ru-RU"/>
        </w:rPr>
        <w:t xml:space="preserve">В основу работы по урегулированию конфликта интересов в учреждении положены следующие принципы: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 обязательность раскрытия сведений о возможном или возникшем конфликте интересов;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 индивидуальное рассмотрение и оценка </w:t>
      </w:r>
      <w:proofErr w:type="spellStart"/>
      <w:r w:rsidRPr="00DB320D">
        <w:rPr>
          <w:rFonts w:ascii="Times New Roman" w:eastAsiaTheme="minorEastAsia" w:hAnsi="Times New Roman"/>
          <w:sz w:val="24"/>
          <w:szCs w:val="24"/>
          <w:lang w:eastAsia="ru-RU"/>
        </w:rPr>
        <w:t>репутационных</w:t>
      </w:r>
      <w:proofErr w:type="spellEnd"/>
      <w:r w:rsidRPr="00DB320D">
        <w:rPr>
          <w:rFonts w:ascii="Times New Roman" w:eastAsiaTheme="minorEastAsia" w:hAnsi="Times New Roman"/>
          <w:sz w:val="24"/>
          <w:szCs w:val="24"/>
          <w:lang w:eastAsia="ru-RU"/>
        </w:rPr>
        <w:t xml:space="preserve"> рисков для учреждения при выявлении каждого конфликта интересов и его урегулирование;</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 – конфиденциальность процесса раскрытия сведений о конфликте интересов и процесса его урегулирования;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 соблюдение баланса интересов учреждения и работника при урегулировании конфликта интересов;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учреждением.</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 9.2. Работник обязан принимать меры по недопущению любой возможности возникновения конфликта интересов.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9.3. 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9.4.Обязанности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учреждении установлены Положением о конфликте интересов (Приложение № 3 к Политике).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9.5.</w:t>
      </w:r>
      <w:r w:rsidR="00606CA6">
        <w:rPr>
          <w:rFonts w:ascii="Times New Roman" w:eastAsiaTheme="minorEastAsia" w:hAnsi="Times New Roman"/>
          <w:sz w:val="24"/>
          <w:szCs w:val="24"/>
          <w:lang w:eastAsia="ru-RU"/>
        </w:rPr>
        <w:t xml:space="preserve"> </w:t>
      </w:r>
      <w:r w:rsidRPr="00DB320D">
        <w:rPr>
          <w:rFonts w:ascii="Times New Roman" w:eastAsiaTheme="minorEastAsia" w:hAnsi="Times New Roman"/>
          <w:sz w:val="24"/>
          <w:szCs w:val="24"/>
          <w:lang w:eastAsia="ru-RU"/>
        </w:rPr>
        <w:t xml:space="preserve">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учреждения с учетом мнения комиссии по противодействию коррупции.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lastRenderedPageBreak/>
        <w:t>9.6.</w:t>
      </w:r>
      <w:r w:rsidR="00606CA6">
        <w:rPr>
          <w:rFonts w:ascii="Times New Roman" w:eastAsiaTheme="minorEastAsia" w:hAnsi="Times New Roman"/>
          <w:sz w:val="24"/>
          <w:szCs w:val="24"/>
          <w:lang w:eastAsia="ru-RU"/>
        </w:rPr>
        <w:t xml:space="preserve"> </w:t>
      </w:r>
      <w:r w:rsidRPr="00DB320D">
        <w:rPr>
          <w:rFonts w:ascii="Times New Roman" w:eastAsiaTheme="minorEastAsia" w:hAnsi="Times New Roman"/>
          <w:sz w:val="24"/>
          <w:szCs w:val="24"/>
          <w:lang w:eastAsia="ru-RU"/>
        </w:rPr>
        <w:t xml:space="preserve">Организация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 </w:t>
      </w:r>
    </w:p>
    <w:p w:rsidR="00DB320D" w:rsidRPr="00DB320D" w:rsidRDefault="00E477DD" w:rsidP="00DB320D">
      <w:pPr>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b/>
          <w:sz w:val="24"/>
          <w:szCs w:val="24"/>
          <w:lang w:eastAsia="ru-RU"/>
        </w:rPr>
        <w:t>X.</w:t>
      </w:r>
      <w:r>
        <w:rPr>
          <w:rFonts w:ascii="Times New Roman" w:eastAsiaTheme="minorEastAsia" w:hAnsi="Times New Roman"/>
          <w:b/>
          <w:sz w:val="24"/>
          <w:szCs w:val="24"/>
          <w:lang w:eastAsia="ru-RU"/>
        </w:rPr>
        <w:t xml:space="preserve"> </w:t>
      </w:r>
      <w:r w:rsidR="00DB320D" w:rsidRPr="00DB320D">
        <w:rPr>
          <w:rFonts w:ascii="Times New Roman" w:eastAsiaTheme="minorEastAsia" w:hAnsi="Times New Roman"/>
          <w:b/>
          <w:sz w:val="24"/>
          <w:szCs w:val="24"/>
          <w:lang w:eastAsia="ru-RU"/>
        </w:rPr>
        <w:t>Правила обмена деловыми подарками и знаками делового гостеприимства</w:t>
      </w:r>
      <w:r w:rsidR="00DB320D" w:rsidRPr="00DB320D">
        <w:rPr>
          <w:rFonts w:ascii="Times New Roman" w:eastAsiaTheme="minorEastAsia" w:hAnsi="Times New Roman"/>
          <w:sz w:val="24"/>
          <w:szCs w:val="24"/>
          <w:lang w:eastAsia="ru-RU"/>
        </w:rPr>
        <w:t xml:space="preserve">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10.1. Учреждение намерено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учреждения.</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 10.2.</w:t>
      </w:r>
      <w:r w:rsidR="00606CA6">
        <w:rPr>
          <w:rFonts w:ascii="Times New Roman" w:eastAsiaTheme="minorEastAsia" w:hAnsi="Times New Roman"/>
          <w:sz w:val="24"/>
          <w:szCs w:val="24"/>
          <w:lang w:eastAsia="ru-RU"/>
        </w:rPr>
        <w:t xml:space="preserve"> </w:t>
      </w:r>
      <w:r w:rsidRPr="00DB320D">
        <w:rPr>
          <w:rFonts w:ascii="Times New Roman" w:eastAsiaTheme="minorEastAsia" w:hAnsi="Times New Roman"/>
          <w:sz w:val="24"/>
          <w:szCs w:val="24"/>
          <w:lang w:eastAsia="ru-RU"/>
        </w:rPr>
        <w:t xml:space="preserve">В целях исключения нарушения норм законодательства о противодействии коррупции;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-оказания влияния третьих лиц на деятельность руководителя учреждения и работников при исполнении ими трудовых обязанностей;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-обеспечения единообразного понимания роли и места деловых подарков, корпоративного гостеприимства, представительских мероприятий в деловой практике учреждения; определения единых для всех работников учреждения требований к дарению и принятию деловых подарков, к учреждению и участию в представительских мероприятиях;</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 минимизации рисков, связанных с возможным злоупотреблением в области подарков, представительских мероприятий в организации действует Регламент обмена деловыми подарками и знаками делового гостеприимства (Приложение № 4 к Антикоррупционной политике). </w:t>
      </w:r>
    </w:p>
    <w:p w:rsidR="00DB320D" w:rsidRPr="00DB320D" w:rsidRDefault="00E477DD" w:rsidP="00E477DD">
      <w:pPr>
        <w:spacing w:after="0" w:line="240" w:lineRule="auto"/>
        <w:ind w:firstLine="709"/>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XI.</w:t>
      </w:r>
      <w:r>
        <w:rPr>
          <w:rFonts w:ascii="Times New Roman" w:eastAsiaTheme="minorEastAsia" w:hAnsi="Times New Roman"/>
          <w:b/>
          <w:sz w:val="24"/>
          <w:szCs w:val="24"/>
          <w:lang w:eastAsia="ru-RU"/>
        </w:rPr>
        <w:t xml:space="preserve"> </w:t>
      </w:r>
      <w:r w:rsidR="00DB320D" w:rsidRPr="00DB320D">
        <w:rPr>
          <w:rFonts w:ascii="Times New Roman" w:eastAsiaTheme="minorEastAsia" w:hAnsi="Times New Roman"/>
          <w:b/>
          <w:sz w:val="24"/>
          <w:szCs w:val="24"/>
          <w:lang w:eastAsia="ru-RU"/>
        </w:rPr>
        <w:t>Меры по предупреждению коррупции при взаимодействии с контрагентами</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11.1.</w:t>
      </w:r>
      <w:r w:rsidR="00606CA6">
        <w:rPr>
          <w:rFonts w:ascii="Times New Roman" w:eastAsiaTheme="minorEastAsia" w:hAnsi="Times New Roman"/>
          <w:sz w:val="24"/>
          <w:szCs w:val="24"/>
          <w:lang w:eastAsia="ru-RU"/>
        </w:rPr>
        <w:t xml:space="preserve"> </w:t>
      </w:r>
      <w:r w:rsidRPr="00DB320D">
        <w:rPr>
          <w:rFonts w:ascii="Times New Roman" w:eastAsiaTheme="minorEastAsia" w:hAnsi="Times New Roman"/>
          <w:sz w:val="24"/>
          <w:szCs w:val="24"/>
          <w:lang w:eastAsia="ru-RU"/>
        </w:rPr>
        <w:t xml:space="preserve">Работа по предупреждению коррупции при взаимодействии с контрагентами, проводится по следующим направлениям: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11.1.1.Установление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11.1.2. Внедрение специальных процедур проверки контрагентов в целях снижения риска вовлечения учреждения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11.1.3. 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 11.1.4. Включение в договоры, заключаемые с контрагентами, положений о соблюдении антикоррупционных стандартов (антикоррупционная оговорка) (Приложение № 5 к Антикоррупционной политике).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11.1.5. Размещение на официальном сайте организации информации о мерах по предупреждению коррупции, предпринимаемых в организации.</w:t>
      </w:r>
    </w:p>
    <w:p w:rsidR="00DB320D" w:rsidRPr="00DB320D" w:rsidRDefault="00E477DD" w:rsidP="00E477DD">
      <w:pPr>
        <w:spacing w:after="0" w:line="240" w:lineRule="auto"/>
        <w:ind w:firstLine="709"/>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XII.</w:t>
      </w:r>
      <w:r>
        <w:rPr>
          <w:rFonts w:ascii="Times New Roman" w:eastAsiaTheme="minorEastAsia" w:hAnsi="Times New Roman"/>
          <w:b/>
          <w:sz w:val="24"/>
          <w:szCs w:val="24"/>
          <w:lang w:eastAsia="ru-RU"/>
        </w:rPr>
        <w:t xml:space="preserve"> </w:t>
      </w:r>
      <w:r w:rsidR="00DB320D" w:rsidRPr="00DB320D">
        <w:rPr>
          <w:rFonts w:ascii="Times New Roman" w:eastAsiaTheme="minorEastAsia" w:hAnsi="Times New Roman"/>
          <w:b/>
          <w:sz w:val="24"/>
          <w:szCs w:val="24"/>
          <w:lang w:eastAsia="ru-RU"/>
        </w:rPr>
        <w:t>Оценка коррупционных рисков учреждения</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12.1.</w:t>
      </w:r>
      <w:r w:rsidR="00606CA6">
        <w:rPr>
          <w:rFonts w:ascii="Times New Roman" w:eastAsiaTheme="minorEastAsia" w:hAnsi="Times New Roman"/>
          <w:sz w:val="24"/>
          <w:szCs w:val="24"/>
          <w:lang w:eastAsia="ru-RU"/>
        </w:rPr>
        <w:t xml:space="preserve"> </w:t>
      </w:r>
      <w:r w:rsidRPr="00DB320D">
        <w:rPr>
          <w:rFonts w:ascii="Times New Roman" w:eastAsiaTheme="minorEastAsia" w:hAnsi="Times New Roman"/>
          <w:sz w:val="24"/>
          <w:szCs w:val="24"/>
          <w:lang w:eastAsia="ru-RU"/>
        </w:rPr>
        <w:t xml:space="preserve">Целью оценки коррупционных рисков учреждения являются: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12.1.1.</w:t>
      </w:r>
      <w:r w:rsidR="00606CA6">
        <w:rPr>
          <w:rFonts w:ascii="Times New Roman" w:eastAsiaTheme="minorEastAsia" w:hAnsi="Times New Roman"/>
          <w:sz w:val="24"/>
          <w:szCs w:val="24"/>
          <w:lang w:eastAsia="ru-RU"/>
        </w:rPr>
        <w:t xml:space="preserve"> </w:t>
      </w:r>
      <w:r w:rsidRPr="00DB320D">
        <w:rPr>
          <w:rFonts w:ascii="Times New Roman" w:eastAsiaTheme="minorEastAsia" w:hAnsi="Times New Roman"/>
          <w:sz w:val="24"/>
          <w:szCs w:val="24"/>
          <w:lang w:eastAsia="ru-RU"/>
        </w:rPr>
        <w:t xml:space="preserve">Обеспечение соответствия реализуемых мер предупреждения коррупции специфике деятельности учреждения;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12.1.2.</w:t>
      </w:r>
      <w:r w:rsidR="00606CA6">
        <w:rPr>
          <w:rFonts w:ascii="Times New Roman" w:eastAsiaTheme="minorEastAsia" w:hAnsi="Times New Roman"/>
          <w:sz w:val="24"/>
          <w:szCs w:val="24"/>
          <w:lang w:eastAsia="ru-RU"/>
        </w:rPr>
        <w:t xml:space="preserve"> </w:t>
      </w:r>
      <w:r w:rsidRPr="00DB320D">
        <w:rPr>
          <w:rFonts w:ascii="Times New Roman" w:eastAsiaTheme="minorEastAsia" w:hAnsi="Times New Roman"/>
          <w:sz w:val="24"/>
          <w:szCs w:val="24"/>
          <w:lang w:eastAsia="ru-RU"/>
        </w:rPr>
        <w:t xml:space="preserve"> Рациональное использование ресурсов, направляемых на проведение работы по предупреждению коррупции;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lastRenderedPageBreak/>
        <w:t>12.1.3.</w:t>
      </w:r>
      <w:r w:rsidR="00606CA6">
        <w:rPr>
          <w:rFonts w:ascii="Times New Roman" w:eastAsiaTheme="minorEastAsia" w:hAnsi="Times New Roman"/>
          <w:sz w:val="24"/>
          <w:szCs w:val="24"/>
          <w:lang w:eastAsia="ru-RU"/>
        </w:rPr>
        <w:t xml:space="preserve"> </w:t>
      </w:r>
      <w:r w:rsidRPr="00DB320D">
        <w:rPr>
          <w:rFonts w:ascii="Times New Roman" w:eastAsiaTheme="minorEastAsia" w:hAnsi="Times New Roman"/>
          <w:sz w:val="24"/>
          <w:szCs w:val="24"/>
          <w:lang w:eastAsia="ru-RU"/>
        </w:rPr>
        <w:t>Определение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 12.2. 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 </w:t>
      </w:r>
    </w:p>
    <w:p w:rsidR="00DB320D" w:rsidRPr="00DB320D" w:rsidRDefault="00E477DD" w:rsidP="00DB320D">
      <w:pPr>
        <w:spacing w:after="0" w:line="240" w:lineRule="auto"/>
        <w:ind w:firstLine="709"/>
        <w:jc w:val="both"/>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XIII.</w:t>
      </w:r>
      <w:r>
        <w:rPr>
          <w:rFonts w:ascii="Times New Roman" w:eastAsiaTheme="minorEastAsia" w:hAnsi="Times New Roman"/>
          <w:b/>
          <w:sz w:val="24"/>
          <w:szCs w:val="24"/>
          <w:lang w:eastAsia="ru-RU"/>
        </w:rPr>
        <w:t xml:space="preserve"> </w:t>
      </w:r>
      <w:r w:rsidR="00DB320D" w:rsidRPr="00DB320D">
        <w:rPr>
          <w:rFonts w:ascii="Times New Roman" w:eastAsiaTheme="minorEastAsia" w:hAnsi="Times New Roman"/>
          <w:b/>
          <w:sz w:val="24"/>
          <w:szCs w:val="24"/>
          <w:lang w:eastAsia="ru-RU"/>
        </w:rPr>
        <w:t xml:space="preserve">Антикоррупционное просвещение работников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13.1.</w:t>
      </w:r>
      <w:r w:rsidR="00606CA6">
        <w:rPr>
          <w:rFonts w:ascii="Times New Roman" w:eastAsiaTheme="minorEastAsia" w:hAnsi="Times New Roman"/>
          <w:sz w:val="24"/>
          <w:szCs w:val="24"/>
          <w:lang w:eastAsia="ru-RU"/>
        </w:rPr>
        <w:t xml:space="preserve"> </w:t>
      </w:r>
      <w:r w:rsidRPr="00DB320D">
        <w:rPr>
          <w:rFonts w:ascii="Times New Roman" w:eastAsiaTheme="minorEastAsia" w:hAnsi="Times New Roman"/>
          <w:sz w:val="24"/>
          <w:szCs w:val="24"/>
          <w:lang w:eastAsia="ru-RU"/>
        </w:rPr>
        <w:t>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 13.2.</w:t>
      </w:r>
      <w:r w:rsidR="00606CA6">
        <w:rPr>
          <w:rFonts w:ascii="Times New Roman" w:eastAsiaTheme="minorEastAsia" w:hAnsi="Times New Roman"/>
          <w:sz w:val="24"/>
          <w:szCs w:val="24"/>
          <w:lang w:eastAsia="ru-RU"/>
        </w:rPr>
        <w:t xml:space="preserve"> </w:t>
      </w:r>
      <w:r w:rsidRPr="00DB320D">
        <w:rPr>
          <w:rFonts w:ascii="Times New Roman" w:eastAsiaTheme="minorEastAsia" w:hAnsi="Times New Roman"/>
          <w:sz w:val="24"/>
          <w:szCs w:val="24"/>
          <w:lang w:eastAsia="ru-RU"/>
        </w:rPr>
        <w:t xml:space="preserve">Антикоррупционное образование работников осуществляется за счет организации в форме подготовки (переподготовки) и повышения квалификации работников, ответственных за реализацию Антикоррупционной политики.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13.3.</w:t>
      </w:r>
      <w:r w:rsidR="00606CA6">
        <w:rPr>
          <w:rFonts w:ascii="Times New Roman" w:eastAsiaTheme="minorEastAsia" w:hAnsi="Times New Roman"/>
          <w:sz w:val="24"/>
          <w:szCs w:val="24"/>
          <w:lang w:eastAsia="ru-RU"/>
        </w:rPr>
        <w:t xml:space="preserve"> </w:t>
      </w:r>
      <w:r w:rsidRPr="00DB320D">
        <w:rPr>
          <w:rFonts w:ascii="Times New Roman" w:eastAsiaTheme="minorEastAsia" w:hAnsi="Times New Roman"/>
          <w:sz w:val="24"/>
          <w:szCs w:val="24"/>
          <w:lang w:eastAsia="ru-RU"/>
        </w:rPr>
        <w:t xml:space="preserve">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13.4.</w:t>
      </w:r>
      <w:r w:rsidR="00606CA6">
        <w:rPr>
          <w:rFonts w:ascii="Times New Roman" w:eastAsiaTheme="minorEastAsia" w:hAnsi="Times New Roman"/>
          <w:sz w:val="24"/>
          <w:szCs w:val="24"/>
          <w:lang w:eastAsia="ru-RU"/>
        </w:rPr>
        <w:t xml:space="preserve"> </w:t>
      </w:r>
      <w:r w:rsidRPr="00DB320D">
        <w:rPr>
          <w:rFonts w:ascii="Times New Roman" w:eastAsiaTheme="minorEastAsia" w:hAnsi="Times New Roman"/>
          <w:sz w:val="24"/>
          <w:szCs w:val="24"/>
          <w:lang w:eastAsia="ru-RU"/>
        </w:rPr>
        <w:t>Антикоррупционное консультирование осуществляется в индивидуальном порядке лицами, ответственными за реализацию Антикоррупционной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DB320D" w:rsidRPr="00DB320D" w:rsidRDefault="00E477DD" w:rsidP="00E477DD">
      <w:pPr>
        <w:spacing w:after="0" w:line="240" w:lineRule="auto"/>
        <w:ind w:firstLine="709"/>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XI</w:t>
      </w:r>
      <w:r>
        <w:rPr>
          <w:rFonts w:ascii="Times New Roman" w:hAnsi="Times New Roman"/>
          <w:b/>
          <w:sz w:val="24"/>
          <w:szCs w:val="24"/>
        </w:rPr>
        <w:t>V</w:t>
      </w:r>
      <w:r>
        <w:rPr>
          <w:rFonts w:ascii="Times New Roman" w:hAnsi="Times New Roman"/>
          <w:b/>
          <w:sz w:val="24"/>
          <w:szCs w:val="24"/>
        </w:rPr>
        <w:t xml:space="preserve">. </w:t>
      </w:r>
      <w:r>
        <w:rPr>
          <w:rFonts w:ascii="Times New Roman" w:eastAsiaTheme="minorEastAsia" w:hAnsi="Times New Roman"/>
          <w:b/>
          <w:sz w:val="24"/>
          <w:szCs w:val="24"/>
          <w:lang w:eastAsia="ru-RU"/>
        </w:rPr>
        <w:t xml:space="preserve"> </w:t>
      </w:r>
      <w:r w:rsidR="00DB320D" w:rsidRPr="00DB320D">
        <w:rPr>
          <w:rFonts w:ascii="Times New Roman" w:eastAsiaTheme="minorEastAsia" w:hAnsi="Times New Roman"/>
          <w:b/>
          <w:sz w:val="24"/>
          <w:szCs w:val="24"/>
          <w:lang w:eastAsia="ru-RU"/>
        </w:rPr>
        <w:t>Внутренний контроль и аудит</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14.1. Осуществление в соответствии с Федеральным законом от 06.12.2011 № 402-ФЗ «О бухгалтерском учете» внутреннего контроля хозяйственных операций способствует профилактике и выявлению коррупционных правонарушений в деятельности организации.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14.2.</w:t>
      </w:r>
      <w:r w:rsidR="00606CA6">
        <w:rPr>
          <w:rFonts w:ascii="Times New Roman" w:eastAsiaTheme="minorEastAsia" w:hAnsi="Times New Roman"/>
          <w:sz w:val="24"/>
          <w:szCs w:val="24"/>
          <w:lang w:eastAsia="ru-RU"/>
        </w:rPr>
        <w:t xml:space="preserve"> </w:t>
      </w:r>
      <w:r w:rsidRPr="00DB320D">
        <w:rPr>
          <w:rFonts w:ascii="Times New Roman" w:eastAsiaTheme="minorEastAsia" w:hAnsi="Times New Roman"/>
          <w:sz w:val="24"/>
          <w:szCs w:val="24"/>
          <w:lang w:eastAsia="ru-RU"/>
        </w:rPr>
        <w:t xml:space="preserve">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14.3.Требования Антикоррупционной политики, учитываемые при формировании системы внутреннего контроля и аудита организации: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 проверка соблюдения различных организационных процедур и правил деятельности, которые значимы с точки зрения работы по предупреждению коррупции;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 контроль документирования операций хозяйственной деятельности организации;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 проверка экономической обоснованности осуществляемых операций в сферах коррупционного риска.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14.3.1. Контроль документирования операций хозяйственной </w:t>
      </w:r>
      <w:proofErr w:type="gramStart"/>
      <w:r w:rsidRPr="00DB320D">
        <w:rPr>
          <w:rFonts w:ascii="Times New Roman" w:eastAsiaTheme="minorEastAsia" w:hAnsi="Times New Roman"/>
          <w:sz w:val="24"/>
          <w:szCs w:val="24"/>
          <w:lang w:eastAsia="ru-RU"/>
        </w:rPr>
        <w:t>деятельности</w:t>
      </w:r>
      <w:proofErr w:type="gramEnd"/>
      <w:r w:rsidRPr="00DB320D">
        <w:rPr>
          <w:rFonts w:ascii="Times New Roman" w:eastAsiaTheme="minorEastAsia" w:hAnsi="Times New Roman"/>
          <w:sz w:val="24"/>
          <w:szCs w:val="24"/>
          <w:lang w:eastAsia="ru-RU"/>
        </w:rPr>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 14.3.2. Проверка экономической обоснованности осуществляемых операций в сферах коррупционного риска проводится в отношении обмена деловыми подарками, </w:t>
      </w:r>
      <w:r w:rsidRPr="00DB320D">
        <w:rPr>
          <w:rFonts w:ascii="Times New Roman" w:eastAsiaTheme="minorEastAsia" w:hAnsi="Times New Roman"/>
          <w:sz w:val="24"/>
          <w:szCs w:val="24"/>
          <w:lang w:eastAsia="ru-RU"/>
        </w:rPr>
        <w:lastRenderedPageBreak/>
        <w:t>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оплата услуг, характер которых не определен либо вызывает сомнения;</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 –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 выплата посреднику или внешнему консультанту вознаграждения, размер которого превышает обычную плату для организации или плату для данного вида услуг;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 закупки или продажи по ценам, значительно отличающимся от </w:t>
      </w:r>
      <w:proofErr w:type="gramStart"/>
      <w:r w:rsidRPr="00DB320D">
        <w:rPr>
          <w:rFonts w:ascii="Times New Roman" w:eastAsiaTheme="minorEastAsia" w:hAnsi="Times New Roman"/>
          <w:sz w:val="24"/>
          <w:szCs w:val="24"/>
          <w:lang w:eastAsia="ru-RU"/>
        </w:rPr>
        <w:t>рыночных</w:t>
      </w:r>
      <w:proofErr w:type="gramEnd"/>
      <w:r w:rsidRPr="00DB320D">
        <w:rPr>
          <w:rFonts w:ascii="Times New Roman" w:eastAsiaTheme="minorEastAsia" w:hAnsi="Times New Roman"/>
          <w:sz w:val="24"/>
          <w:szCs w:val="24"/>
          <w:lang w:eastAsia="ru-RU"/>
        </w:rPr>
        <w:t xml:space="preserve">;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 сомнительные платежи наличными деньгами. </w:t>
      </w:r>
    </w:p>
    <w:p w:rsidR="00DB320D" w:rsidRPr="00DB320D" w:rsidRDefault="00E477DD" w:rsidP="00E477DD">
      <w:pPr>
        <w:spacing w:after="0" w:line="240" w:lineRule="auto"/>
        <w:ind w:firstLine="709"/>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X</w:t>
      </w:r>
      <w:r>
        <w:rPr>
          <w:rFonts w:ascii="Times New Roman" w:hAnsi="Times New Roman"/>
          <w:b/>
          <w:sz w:val="24"/>
          <w:szCs w:val="24"/>
        </w:rPr>
        <w:t xml:space="preserve">V. </w:t>
      </w:r>
      <w:r>
        <w:rPr>
          <w:rFonts w:ascii="Times New Roman" w:eastAsiaTheme="minorEastAsia" w:hAnsi="Times New Roman"/>
          <w:b/>
          <w:sz w:val="24"/>
          <w:szCs w:val="24"/>
          <w:lang w:eastAsia="ru-RU"/>
        </w:rPr>
        <w:t xml:space="preserve"> </w:t>
      </w:r>
      <w:r w:rsidR="00DB320D" w:rsidRPr="00DB320D">
        <w:rPr>
          <w:rFonts w:ascii="Times New Roman" w:eastAsiaTheme="minorEastAsia" w:hAnsi="Times New Roman"/>
          <w:b/>
          <w:sz w:val="24"/>
          <w:szCs w:val="24"/>
          <w:lang w:eastAsia="ru-RU"/>
        </w:rPr>
        <w:t xml:space="preserve">Сотрудничество с </w:t>
      </w:r>
      <w:proofErr w:type="spellStart"/>
      <w:r w:rsidR="00DB320D" w:rsidRPr="00DB320D">
        <w:rPr>
          <w:rFonts w:ascii="Times New Roman" w:eastAsiaTheme="minorEastAsia" w:hAnsi="Times New Roman"/>
          <w:b/>
          <w:sz w:val="24"/>
          <w:szCs w:val="24"/>
          <w:lang w:eastAsia="ru-RU"/>
        </w:rPr>
        <w:t>контрольно</w:t>
      </w:r>
      <w:proofErr w:type="spellEnd"/>
      <w:r w:rsidR="00DB320D" w:rsidRPr="00DB320D">
        <w:rPr>
          <w:rFonts w:ascii="Times New Roman" w:eastAsiaTheme="minorEastAsia" w:hAnsi="Times New Roman"/>
          <w:b/>
          <w:sz w:val="24"/>
          <w:szCs w:val="24"/>
          <w:lang w:eastAsia="ru-RU"/>
        </w:rPr>
        <w:t xml:space="preserve"> – надзорными и правоохранительными органами в сфере противодействия коррупции</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15.1.</w:t>
      </w:r>
      <w:r w:rsidR="00606CA6">
        <w:rPr>
          <w:rFonts w:ascii="Times New Roman" w:eastAsiaTheme="minorEastAsia" w:hAnsi="Times New Roman"/>
          <w:sz w:val="24"/>
          <w:szCs w:val="24"/>
          <w:lang w:eastAsia="ru-RU"/>
        </w:rPr>
        <w:t xml:space="preserve"> </w:t>
      </w:r>
      <w:r w:rsidRPr="00DB320D">
        <w:rPr>
          <w:rFonts w:ascii="Times New Roman" w:eastAsiaTheme="minorEastAsia" w:hAnsi="Times New Roman"/>
          <w:sz w:val="24"/>
          <w:szCs w:val="24"/>
          <w:lang w:eastAsia="ru-RU"/>
        </w:rPr>
        <w:t xml:space="preserve">Сотрудничество с </w:t>
      </w:r>
      <w:proofErr w:type="spellStart"/>
      <w:r w:rsidRPr="00DB320D">
        <w:rPr>
          <w:rFonts w:ascii="Times New Roman" w:eastAsiaTheme="minorEastAsia" w:hAnsi="Times New Roman"/>
          <w:sz w:val="24"/>
          <w:szCs w:val="24"/>
          <w:lang w:eastAsia="ru-RU"/>
        </w:rPr>
        <w:t>контрольно</w:t>
      </w:r>
      <w:proofErr w:type="spellEnd"/>
      <w:r w:rsidRPr="00DB320D">
        <w:rPr>
          <w:rFonts w:ascii="Times New Roman" w:eastAsiaTheme="minorEastAsia" w:hAnsi="Times New Roman"/>
          <w:sz w:val="24"/>
          <w:szCs w:val="24"/>
          <w:lang w:eastAsia="ru-RU"/>
        </w:rPr>
        <w:t xml:space="preserve"> – надзорными и правоохранительными органами является важным показателем действительной приверженности </w:t>
      </w:r>
      <w:proofErr w:type="gramStart"/>
      <w:r w:rsidRPr="00DB320D">
        <w:rPr>
          <w:rFonts w:ascii="Times New Roman" w:eastAsiaTheme="minorEastAsia" w:hAnsi="Times New Roman"/>
          <w:sz w:val="24"/>
          <w:szCs w:val="24"/>
          <w:lang w:eastAsia="ru-RU"/>
        </w:rPr>
        <w:t>организации</w:t>
      </w:r>
      <w:proofErr w:type="gramEnd"/>
      <w:r w:rsidRPr="00DB320D">
        <w:rPr>
          <w:rFonts w:ascii="Times New Roman" w:eastAsiaTheme="minorEastAsia" w:hAnsi="Times New Roman"/>
          <w:sz w:val="24"/>
          <w:szCs w:val="24"/>
          <w:lang w:eastAsia="ru-RU"/>
        </w:rPr>
        <w:t xml:space="preserve"> декларируемым антикоррупционным стандартам поведения.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15.2.</w:t>
      </w:r>
      <w:r w:rsidR="00606CA6">
        <w:rPr>
          <w:rFonts w:ascii="Times New Roman" w:eastAsiaTheme="minorEastAsia" w:hAnsi="Times New Roman"/>
          <w:sz w:val="24"/>
          <w:szCs w:val="24"/>
          <w:lang w:eastAsia="ru-RU"/>
        </w:rPr>
        <w:t xml:space="preserve"> </w:t>
      </w:r>
      <w:r w:rsidRPr="00DB320D">
        <w:rPr>
          <w:rFonts w:ascii="Times New Roman" w:eastAsiaTheme="minorEastAsia" w:hAnsi="Times New Roman"/>
          <w:sz w:val="24"/>
          <w:szCs w:val="24"/>
          <w:lang w:eastAsia="ru-RU"/>
        </w:rPr>
        <w:t xml:space="preserve">Учреждение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15.3. </w:t>
      </w:r>
      <w:proofErr w:type="gramStart"/>
      <w:r w:rsidRPr="00DB320D">
        <w:rPr>
          <w:rFonts w:ascii="Times New Roman" w:eastAsiaTheme="minorEastAsia" w:hAnsi="Times New Roman"/>
          <w:sz w:val="24"/>
          <w:szCs w:val="24"/>
          <w:lang w:eastAsia="ru-RU"/>
        </w:rPr>
        <w:t xml:space="preserve">Учреждение принимает на себя обязательство воздерживаться от каких либо санкций в отношении работников, сообщивших в </w:t>
      </w:r>
      <w:proofErr w:type="spellStart"/>
      <w:r w:rsidRPr="00DB320D">
        <w:rPr>
          <w:rFonts w:ascii="Times New Roman" w:eastAsiaTheme="minorEastAsia" w:hAnsi="Times New Roman"/>
          <w:sz w:val="24"/>
          <w:szCs w:val="24"/>
          <w:lang w:eastAsia="ru-RU"/>
        </w:rPr>
        <w:t>контрольно</w:t>
      </w:r>
      <w:proofErr w:type="spellEnd"/>
      <w:r w:rsidRPr="00DB320D">
        <w:rPr>
          <w:rFonts w:ascii="Times New Roman" w:eastAsiaTheme="minorEastAsia" w:hAnsi="Times New Roman"/>
          <w:sz w:val="24"/>
          <w:szCs w:val="24"/>
          <w:lang w:eastAsia="ru-RU"/>
        </w:rPr>
        <w:t xml:space="preserve">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roofErr w:type="gramEnd"/>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 15.4. Сотрудничество с </w:t>
      </w:r>
      <w:proofErr w:type="spellStart"/>
      <w:r w:rsidRPr="00DB320D">
        <w:rPr>
          <w:rFonts w:ascii="Times New Roman" w:eastAsiaTheme="minorEastAsia" w:hAnsi="Times New Roman"/>
          <w:sz w:val="24"/>
          <w:szCs w:val="24"/>
          <w:lang w:eastAsia="ru-RU"/>
        </w:rPr>
        <w:t>контрольно</w:t>
      </w:r>
      <w:proofErr w:type="spellEnd"/>
      <w:r w:rsidRPr="00DB320D">
        <w:rPr>
          <w:rFonts w:ascii="Times New Roman" w:eastAsiaTheme="minorEastAsia" w:hAnsi="Times New Roman"/>
          <w:sz w:val="24"/>
          <w:szCs w:val="24"/>
          <w:lang w:eastAsia="ru-RU"/>
        </w:rPr>
        <w:t xml:space="preserve"> – надзорными и правоохранительными органами также осуществляется в форме: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 оказания содействия уполномоченным представителям </w:t>
      </w:r>
      <w:proofErr w:type="spellStart"/>
      <w:r w:rsidRPr="00DB320D">
        <w:rPr>
          <w:rFonts w:ascii="Times New Roman" w:eastAsiaTheme="minorEastAsia" w:hAnsi="Times New Roman"/>
          <w:sz w:val="24"/>
          <w:szCs w:val="24"/>
          <w:lang w:eastAsia="ru-RU"/>
        </w:rPr>
        <w:t>контрольнонадзорных</w:t>
      </w:r>
      <w:proofErr w:type="spellEnd"/>
      <w:r w:rsidRPr="00DB320D">
        <w:rPr>
          <w:rFonts w:ascii="Times New Roman" w:eastAsiaTheme="minorEastAsia" w:hAnsi="Times New Roman"/>
          <w:sz w:val="24"/>
          <w:szCs w:val="24"/>
          <w:lang w:eastAsia="ru-RU"/>
        </w:rPr>
        <w:t xml:space="preserve"> и правоохранительных органов при проведении ими </w:t>
      </w:r>
      <w:proofErr w:type="spellStart"/>
      <w:r w:rsidRPr="00DB320D">
        <w:rPr>
          <w:rFonts w:ascii="Times New Roman" w:eastAsiaTheme="minorEastAsia" w:hAnsi="Times New Roman"/>
          <w:sz w:val="24"/>
          <w:szCs w:val="24"/>
          <w:lang w:eastAsia="ru-RU"/>
        </w:rPr>
        <w:t>контрольно</w:t>
      </w:r>
      <w:proofErr w:type="spellEnd"/>
      <w:r w:rsidRPr="00DB320D">
        <w:rPr>
          <w:rFonts w:ascii="Times New Roman" w:eastAsiaTheme="minorEastAsia" w:hAnsi="Times New Roman"/>
          <w:sz w:val="24"/>
          <w:szCs w:val="24"/>
          <w:lang w:eastAsia="ru-RU"/>
        </w:rPr>
        <w:t xml:space="preserve"> – надзорных мероприятий в отношении организации по вопросам предупреждения и противодействия коррупции;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15.5.</w:t>
      </w:r>
      <w:r w:rsidR="00606CA6">
        <w:rPr>
          <w:rFonts w:ascii="Times New Roman" w:eastAsiaTheme="minorEastAsia" w:hAnsi="Times New Roman"/>
          <w:sz w:val="24"/>
          <w:szCs w:val="24"/>
          <w:lang w:eastAsia="ru-RU"/>
        </w:rPr>
        <w:t xml:space="preserve"> </w:t>
      </w:r>
      <w:r w:rsidRPr="00DB320D">
        <w:rPr>
          <w:rFonts w:ascii="Times New Roman" w:eastAsiaTheme="minorEastAsia" w:hAnsi="Times New Roman"/>
          <w:sz w:val="24"/>
          <w:szCs w:val="24"/>
          <w:lang w:eastAsia="ru-RU"/>
        </w:rPr>
        <w:t xml:space="preserve">Руководитель учреждения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15.6. Руководитель учреждения и работники не допускают вмешательства в деятельность должностных лиц </w:t>
      </w:r>
      <w:proofErr w:type="spellStart"/>
      <w:r w:rsidRPr="00DB320D">
        <w:rPr>
          <w:rFonts w:ascii="Times New Roman" w:eastAsiaTheme="minorEastAsia" w:hAnsi="Times New Roman"/>
          <w:sz w:val="24"/>
          <w:szCs w:val="24"/>
          <w:lang w:eastAsia="ru-RU"/>
        </w:rPr>
        <w:t>контрольно</w:t>
      </w:r>
      <w:proofErr w:type="spellEnd"/>
      <w:r w:rsidRPr="00DB320D">
        <w:rPr>
          <w:rFonts w:ascii="Times New Roman" w:eastAsiaTheme="minorEastAsia" w:hAnsi="Times New Roman"/>
          <w:sz w:val="24"/>
          <w:szCs w:val="24"/>
          <w:lang w:eastAsia="ru-RU"/>
        </w:rPr>
        <w:t xml:space="preserve"> – надзорных и правоохранительных органов. </w:t>
      </w:r>
    </w:p>
    <w:p w:rsidR="00DB320D" w:rsidRPr="00DB320D" w:rsidRDefault="00E477DD" w:rsidP="00E477DD">
      <w:pPr>
        <w:spacing w:after="0" w:line="240" w:lineRule="auto"/>
        <w:ind w:firstLine="709"/>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X</w:t>
      </w:r>
      <w:r>
        <w:rPr>
          <w:rFonts w:ascii="Times New Roman" w:hAnsi="Times New Roman"/>
          <w:b/>
          <w:sz w:val="24"/>
          <w:szCs w:val="24"/>
        </w:rPr>
        <w:t>V</w:t>
      </w:r>
      <w:r>
        <w:rPr>
          <w:rFonts w:ascii="Times New Roman" w:eastAsiaTheme="minorEastAsia" w:hAnsi="Times New Roman"/>
          <w:b/>
          <w:sz w:val="24"/>
          <w:szCs w:val="24"/>
          <w:lang w:eastAsia="ru-RU"/>
        </w:rPr>
        <w:t>I</w:t>
      </w:r>
      <w:r>
        <w:rPr>
          <w:rFonts w:ascii="Times New Roman" w:hAnsi="Times New Roman"/>
          <w:b/>
          <w:sz w:val="24"/>
          <w:szCs w:val="24"/>
        </w:rPr>
        <w:t xml:space="preserve">. </w:t>
      </w:r>
      <w:r>
        <w:rPr>
          <w:rFonts w:ascii="Times New Roman" w:eastAsiaTheme="minorEastAsia" w:hAnsi="Times New Roman"/>
          <w:b/>
          <w:sz w:val="24"/>
          <w:szCs w:val="24"/>
          <w:lang w:eastAsia="ru-RU"/>
        </w:rPr>
        <w:t xml:space="preserve"> </w:t>
      </w:r>
      <w:r w:rsidR="00DB320D" w:rsidRPr="00DB320D">
        <w:rPr>
          <w:rFonts w:ascii="Times New Roman" w:eastAsiaTheme="minorEastAsia" w:hAnsi="Times New Roman"/>
          <w:b/>
          <w:sz w:val="24"/>
          <w:szCs w:val="24"/>
          <w:lang w:eastAsia="ru-RU"/>
        </w:rPr>
        <w:t xml:space="preserve">Ответственность </w:t>
      </w:r>
      <w:r w:rsidR="001B31D1">
        <w:rPr>
          <w:rFonts w:ascii="Times New Roman" w:eastAsiaTheme="minorEastAsia" w:hAnsi="Times New Roman"/>
          <w:b/>
          <w:sz w:val="24"/>
          <w:szCs w:val="24"/>
          <w:lang w:eastAsia="ru-RU"/>
        </w:rPr>
        <w:t>физических и юридических лиц</w:t>
      </w:r>
      <w:r w:rsidR="00DB320D" w:rsidRPr="00DB320D">
        <w:rPr>
          <w:rFonts w:ascii="Times New Roman" w:eastAsiaTheme="minorEastAsia" w:hAnsi="Times New Roman"/>
          <w:b/>
          <w:sz w:val="24"/>
          <w:szCs w:val="24"/>
          <w:lang w:eastAsia="ru-RU"/>
        </w:rPr>
        <w:t xml:space="preserve"> за несоблюдение требований антикоррупционной политики</w:t>
      </w:r>
    </w:p>
    <w:p w:rsidR="000E2114" w:rsidRDefault="00DB320D" w:rsidP="000E2114">
      <w:pPr>
        <w:spacing w:after="0" w:line="240" w:lineRule="auto"/>
        <w:ind w:firstLine="709"/>
        <w:jc w:val="both"/>
        <w:rPr>
          <w:rFonts w:ascii="Times New Roman" w:hAnsi="Times New Roman"/>
          <w:color w:val="000000"/>
          <w:sz w:val="24"/>
          <w:szCs w:val="24"/>
          <w:shd w:val="clear" w:color="auto" w:fill="FFFFFF"/>
        </w:rPr>
      </w:pPr>
      <w:r w:rsidRPr="00DB320D">
        <w:rPr>
          <w:rFonts w:ascii="Times New Roman" w:eastAsiaTheme="minorEastAsia" w:hAnsi="Times New Roman"/>
          <w:sz w:val="24"/>
          <w:szCs w:val="24"/>
          <w:lang w:eastAsia="ru-RU"/>
        </w:rPr>
        <w:t>16.1.</w:t>
      </w:r>
      <w:r w:rsidR="001B31D1" w:rsidRPr="001B31D1">
        <w:rPr>
          <w:rFonts w:ascii="Times New Roman" w:hAnsi="Times New Roman"/>
          <w:color w:val="000000"/>
          <w:sz w:val="24"/>
          <w:szCs w:val="24"/>
          <w:shd w:val="clear" w:color="auto" w:fill="FFFFFF"/>
        </w:rPr>
        <w:t xml:space="preserve"> </w:t>
      </w:r>
      <w:r w:rsidR="000E2114" w:rsidRPr="000E2114">
        <w:rPr>
          <w:rFonts w:ascii="Times New Roman" w:hAnsi="Times New Roman"/>
          <w:color w:val="000000"/>
          <w:sz w:val="24"/>
          <w:szCs w:val="24"/>
          <w:shd w:val="clear" w:color="auto" w:fill="FFFFFF"/>
        </w:rPr>
        <w:t>В случае</w:t>
      </w:r>
      <w:proofErr w:type="gramStart"/>
      <w:r w:rsidR="000E2114">
        <w:rPr>
          <w:rFonts w:ascii="Times New Roman" w:hAnsi="Times New Roman"/>
          <w:color w:val="000000"/>
          <w:sz w:val="24"/>
          <w:szCs w:val="24"/>
          <w:shd w:val="clear" w:color="auto" w:fill="FFFFFF"/>
        </w:rPr>
        <w:t>,</w:t>
      </w:r>
      <w:proofErr w:type="gramEnd"/>
      <w:r w:rsidR="000E2114" w:rsidRPr="000E2114">
        <w:rPr>
          <w:rFonts w:ascii="Times New Roman" w:hAnsi="Times New Roman"/>
          <w:color w:val="000000"/>
          <w:sz w:val="24"/>
          <w:szCs w:val="24"/>
          <w:shd w:val="clear" w:color="auto" w:fill="FFFFFF"/>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7" w:history="1">
        <w:r w:rsidR="000E2114" w:rsidRPr="000E2114">
          <w:rPr>
            <w:rStyle w:val="a8"/>
            <w:rFonts w:ascii="Times New Roman" w:hAnsi="Times New Roman"/>
            <w:color w:val="auto"/>
            <w:sz w:val="24"/>
            <w:szCs w:val="24"/>
            <w:u w:val="none"/>
            <w:shd w:val="clear" w:color="auto" w:fill="FFFFFF"/>
          </w:rPr>
          <w:t>законодательством</w:t>
        </w:r>
      </w:hyperlink>
      <w:r w:rsidR="000E2114" w:rsidRPr="000E2114">
        <w:rPr>
          <w:rFonts w:ascii="Times New Roman" w:hAnsi="Times New Roman"/>
          <w:color w:val="000000"/>
          <w:sz w:val="24"/>
          <w:szCs w:val="24"/>
          <w:shd w:val="clear" w:color="auto" w:fill="FFFFFF"/>
        </w:rPr>
        <w:t> Российской Федерации.</w:t>
      </w:r>
    </w:p>
    <w:p w:rsidR="001B31D1" w:rsidRPr="000E2114" w:rsidRDefault="000E2114" w:rsidP="000E2114">
      <w:pPr>
        <w:spacing w:after="0" w:line="240" w:lineRule="auto"/>
        <w:ind w:firstLine="709"/>
        <w:jc w:val="both"/>
        <w:rPr>
          <w:rFonts w:ascii="Times New Roman" w:hAnsi="Times New Roman"/>
          <w:color w:val="000000"/>
          <w:sz w:val="24"/>
          <w:szCs w:val="24"/>
          <w:shd w:val="clear" w:color="auto" w:fill="FFFFFF"/>
        </w:rPr>
      </w:pPr>
      <w:r w:rsidRPr="000E2114">
        <w:rPr>
          <w:rFonts w:ascii="Times New Roman" w:hAnsi="Times New Roman"/>
          <w:color w:val="000000"/>
          <w:sz w:val="24"/>
          <w:szCs w:val="24"/>
          <w:shd w:val="clear" w:color="auto" w:fill="FFFFFF"/>
        </w:rPr>
        <w:t xml:space="preserve">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w:t>
      </w:r>
      <w:r w:rsidRPr="000E2114">
        <w:rPr>
          <w:rFonts w:ascii="Times New Roman" w:hAnsi="Times New Roman"/>
          <w:color w:val="000000"/>
          <w:sz w:val="24"/>
          <w:szCs w:val="24"/>
          <w:shd w:val="clear" w:color="auto" w:fill="FFFFFF"/>
        </w:rPr>
        <w:lastRenderedPageBreak/>
        <w:t>освобождает от ответственности за данное коррупционное правонарушение юридическое лицо.</w:t>
      </w:r>
    </w:p>
    <w:p w:rsidR="00DB320D" w:rsidRPr="00DB320D" w:rsidRDefault="001B31D1" w:rsidP="00DB320D">
      <w:pPr>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16.2. </w:t>
      </w:r>
      <w:r w:rsidR="00DB320D" w:rsidRPr="00DB320D">
        <w:rPr>
          <w:rFonts w:ascii="Times New Roman" w:eastAsiaTheme="minorEastAsia" w:hAnsi="Times New Roman"/>
          <w:sz w:val="24"/>
          <w:szCs w:val="24"/>
          <w:lang w:eastAsia="ru-RU"/>
        </w:rPr>
        <w:t>Руководитель учреждения и работники вне зависимости от занимаемой должности</w:t>
      </w:r>
      <w:r w:rsidR="000E2114">
        <w:rPr>
          <w:rFonts w:ascii="Times New Roman" w:eastAsiaTheme="minorEastAsia" w:hAnsi="Times New Roman"/>
          <w:sz w:val="24"/>
          <w:szCs w:val="24"/>
          <w:lang w:eastAsia="ru-RU"/>
        </w:rPr>
        <w:t xml:space="preserve"> </w:t>
      </w:r>
      <w:r w:rsidR="00DB320D" w:rsidRPr="00DB320D">
        <w:rPr>
          <w:rFonts w:ascii="Times New Roman" w:eastAsiaTheme="minorEastAsia" w:hAnsi="Times New Roman"/>
          <w:sz w:val="24"/>
          <w:szCs w:val="24"/>
          <w:lang w:eastAsia="ru-RU"/>
        </w:rPr>
        <w:t xml:space="preserve"> </w:t>
      </w:r>
      <w:r w:rsidR="000E2114" w:rsidRPr="00DB320D">
        <w:rPr>
          <w:rFonts w:ascii="Times New Roman" w:eastAsiaTheme="minorEastAsia" w:hAnsi="Times New Roman"/>
          <w:sz w:val="24"/>
          <w:szCs w:val="24"/>
          <w:lang w:eastAsia="ru-RU"/>
        </w:rPr>
        <w:t xml:space="preserve"> </w:t>
      </w:r>
      <w:r w:rsidR="00DB320D" w:rsidRPr="00DB320D">
        <w:rPr>
          <w:rFonts w:ascii="Times New Roman" w:eastAsiaTheme="minorEastAsia" w:hAnsi="Times New Roman"/>
          <w:sz w:val="24"/>
          <w:szCs w:val="24"/>
          <w:lang w:eastAsia="ru-RU"/>
        </w:rPr>
        <w:t xml:space="preserve">в установленном порядке несут </w:t>
      </w:r>
      <w:r w:rsidR="000E2114" w:rsidRPr="001B31D1">
        <w:rPr>
          <w:rFonts w:ascii="Times New Roman" w:eastAsiaTheme="minorEastAsia" w:hAnsi="Times New Roman"/>
          <w:sz w:val="24"/>
          <w:szCs w:val="24"/>
          <w:lang w:eastAsia="ru-RU"/>
        </w:rPr>
        <w:t>уголовную, административную, гражданско-правовую и дисциплинарную ответственность в соответствии с законодательством Российской Федерации</w:t>
      </w:r>
      <w:r w:rsidR="000E2114">
        <w:rPr>
          <w:rFonts w:ascii="Times New Roman" w:eastAsiaTheme="minorEastAsia" w:hAnsi="Times New Roman"/>
          <w:sz w:val="24"/>
          <w:szCs w:val="24"/>
          <w:lang w:eastAsia="ru-RU"/>
        </w:rPr>
        <w:t xml:space="preserve"> </w:t>
      </w:r>
      <w:r w:rsidR="00DB320D" w:rsidRPr="00DB320D">
        <w:rPr>
          <w:rFonts w:ascii="Times New Roman" w:eastAsiaTheme="minorEastAsia" w:hAnsi="Times New Roman"/>
          <w:sz w:val="24"/>
          <w:szCs w:val="24"/>
          <w:lang w:eastAsia="ru-RU"/>
        </w:rPr>
        <w:t xml:space="preserve">за несоблюдение принципов и требований настоящей Антикоррупционной политики. </w:t>
      </w:r>
    </w:p>
    <w:p w:rsidR="00DB320D" w:rsidRPr="00DB320D" w:rsidRDefault="00E477DD" w:rsidP="00E477DD">
      <w:pPr>
        <w:spacing w:after="0" w:line="240" w:lineRule="auto"/>
        <w:ind w:firstLine="709"/>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X</w:t>
      </w:r>
      <w:r>
        <w:rPr>
          <w:rFonts w:ascii="Times New Roman" w:hAnsi="Times New Roman"/>
          <w:b/>
          <w:sz w:val="24"/>
          <w:szCs w:val="24"/>
        </w:rPr>
        <w:t>V</w:t>
      </w:r>
      <w:r>
        <w:rPr>
          <w:rFonts w:ascii="Times New Roman" w:eastAsiaTheme="minorEastAsia" w:hAnsi="Times New Roman"/>
          <w:b/>
          <w:sz w:val="24"/>
          <w:szCs w:val="24"/>
          <w:lang w:eastAsia="ru-RU"/>
        </w:rPr>
        <w:t>II</w:t>
      </w:r>
      <w:r>
        <w:rPr>
          <w:rFonts w:ascii="Times New Roman" w:hAnsi="Times New Roman"/>
          <w:b/>
          <w:sz w:val="24"/>
          <w:szCs w:val="24"/>
        </w:rPr>
        <w:t>.</w:t>
      </w:r>
      <w:r>
        <w:rPr>
          <w:rFonts w:ascii="Times New Roman" w:hAnsi="Times New Roman"/>
          <w:b/>
          <w:sz w:val="24"/>
          <w:szCs w:val="24"/>
        </w:rPr>
        <w:t xml:space="preserve"> </w:t>
      </w:r>
      <w:r w:rsidR="00DB320D" w:rsidRPr="00DB320D">
        <w:rPr>
          <w:rFonts w:ascii="Times New Roman" w:eastAsiaTheme="minorEastAsia" w:hAnsi="Times New Roman"/>
          <w:b/>
          <w:sz w:val="24"/>
          <w:szCs w:val="24"/>
          <w:lang w:eastAsia="ru-RU"/>
        </w:rPr>
        <w:t>Порядок пересмотра и внесения изменений в Антикоррупционную политику</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17.1.Учреждение осуществляет регулярный мониторинг эффективности реализации Антикоррупционной политики.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 xml:space="preserve">17.2. Должностное лицо, ответственное за реализацию Антикоррупционной политики, ежегодно готовит отчет о реализации мер по предупреждению коррупции в организации, на основании которого в настоящую Антикоррупционную политику могут быть внесены изменения и дополнения. </w:t>
      </w:r>
    </w:p>
    <w:p w:rsidR="00DB320D" w:rsidRPr="00DB320D" w:rsidRDefault="00DB320D" w:rsidP="00DB320D">
      <w:pPr>
        <w:spacing w:after="0" w:line="240" w:lineRule="auto"/>
        <w:ind w:firstLine="709"/>
        <w:jc w:val="both"/>
        <w:rPr>
          <w:rFonts w:ascii="Times New Roman" w:eastAsiaTheme="minorEastAsia" w:hAnsi="Times New Roman"/>
          <w:sz w:val="24"/>
          <w:szCs w:val="24"/>
          <w:lang w:eastAsia="ru-RU"/>
        </w:rPr>
      </w:pPr>
      <w:r w:rsidRPr="00DB320D">
        <w:rPr>
          <w:rFonts w:ascii="Times New Roman" w:eastAsiaTheme="minorEastAsia" w:hAnsi="Times New Roman"/>
          <w:sz w:val="24"/>
          <w:szCs w:val="24"/>
          <w:lang w:eastAsia="ru-RU"/>
        </w:rPr>
        <w:t>17.3.</w:t>
      </w:r>
      <w:r w:rsidR="00606CA6">
        <w:rPr>
          <w:rFonts w:ascii="Times New Roman" w:eastAsiaTheme="minorEastAsia" w:hAnsi="Times New Roman"/>
          <w:sz w:val="24"/>
          <w:szCs w:val="24"/>
          <w:lang w:eastAsia="ru-RU"/>
        </w:rPr>
        <w:t xml:space="preserve"> </w:t>
      </w:r>
      <w:bookmarkStart w:id="0" w:name="_GoBack"/>
      <w:bookmarkEnd w:id="0"/>
      <w:r w:rsidRPr="00DB320D">
        <w:rPr>
          <w:rFonts w:ascii="Times New Roman" w:eastAsiaTheme="minorEastAsia" w:hAnsi="Times New Roman"/>
          <w:sz w:val="24"/>
          <w:szCs w:val="24"/>
          <w:lang w:eastAsia="ru-RU"/>
        </w:rPr>
        <w:t>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 штатной структуры учреждения.</w:t>
      </w:r>
    </w:p>
    <w:p w:rsidR="00DB320D" w:rsidRPr="00DB320D" w:rsidRDefault="00DB320D" w:rsidP="00DB320D">
      <w:pPr>
        <w:spacing w:after="0" w:line="240" w:lineRule="auto"/>
        <w:ind w:firstLine="709"/>
        <w:jc w:val="both"/>
        <w:rPr>
          <w:rFonts w:asciiTheme="minorHAnsi" w:eastAsiaTheme="minorEastAsia" w:hAnsiTheme="minorHAnsi" w:cstheme="minorBidi"/>
          <w:sz w:val="24"/>
          <w:szCs w:val="24"/>
          <w:lang w:eastAsia="ru-RU"/>
        </w:rPr>
      </w:pPr>
    </w:p>
    <w:sectPr w:rsidR="00DB320D" w:rsidRPr="00DB32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CE34EC"/>
    <w:multiLevelType w:val="hybridMultilevel"/>
    <w:tmpl w:val="EF94C070"/>
    <w:lvl w:ilvl="0" w:tplc="303E3F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85702B5"/>
    <w:multiLevelType w:val="hybridMultilevel"/>
    <w:tmpl w:val="B18268BE"/>
    <w:lvl w:ilvl="0" w:tplc="29BC9ECE">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A55"/>
    <w:rsid w:val="000600BA"/>
    <w:rsid w:val="00086A0A"/>
    <w:rsid w:val="000C5EF3"/>
    <w:rsid w:val="000E12E5"/>
    <w:rsid w:val="000E2114"/>
    <w:rsid w:val="00154136"/>
    <w:rsid w:val="001B31D1"/>
    <w:rsid w:val="001D4072"/>
    <w:rsid w:val="001D5552"/>
    <w:rsid w:val="002274C5"/>
    <w:rsid w:val="00227B7A"/>
    <w:rsid w:val="002917CB"/>
    <w:rsid w:val="003948A7"/>
    <w:rsid w:val="00425577"/>
    <w:rsid w:val="0044299C"/>
    <w:rsid w:val="00503D84"/>
    <w:rsid w:val="005753F6"/>
    <w:rsid w:val="005A44A4"/>
    <w:rsid w:val="005A567B"/>
    <w:rsid w:val="005D1B40"/>
    <w:rsid w:val="00606CA6"/>
    <w:rsid w:val="00646CBD"/>
    <w:rsid w:val="00663000"/>
    <w:rsid w:val="0068193F"/>
    <w:rsid w:val="006D335A"/>
    <w:rsid w:val="00723C06"/>
    <w:rsid w:val="00754242"/>
    <w:rsid w:val="0075490C"/>
    <w:rsid w:val="00766846"/>
    <w:rsid w:val="007A730B"/>
    <w:rsid w:val="007B34C5"/>
    <w:rsid w:val="00812389"/>
    <w:rsid w:val="00844B12"/>
    <w:rsid w:val="00872D63"/>
    <w:rsid w:val="008A264D"/>
    <w:rsid w:val="00A170A9"/>
    <w:rsid w:val="00A17D02"/>
    <w:rsid w:val="00A41E9A"/>
    <w:rsid w:val="00AF6A05"/>
    <w:rsid w:val="00C549E8"/>
    <w:rsid w:val="00CD0A55"/>
    <w:rsid w:val="00D132F1"/>
    <w:rsid w:val="00D50D2A"/>
    <w:rsid w:val="00D57864"/>
    <w:rsid w:val="00D82D2B"/>
    <w:rsid w:val="00DA173B"/>
    <w:rsid w:val="00DB320D"/>
    <w:rsid w:val="00DF113C"/>
    <w:rsid w:val="00E41B9D"/>
    <w:rsid w:val="00E477DD"/>
    <w:rsid w:val="00EC3737"/>
    <w:rsid w:val="00F13C3B"/>
    <w:rsid w:val="00F76685"/>
    <w:rsid w:val="00FC1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2E5"/>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12E5"/>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22"/>
    <w:qFormat/>
    <w:rsid w:val="000E12E5"/>
    <w:rPr>
      <w:b/>
      <w:bCs/>
    </w:rPr>
  </w:style>
  <w:style w:type="table" w:styleId="a5">
    <w:name w:val="Table Grid"/>
    <w:basedOn w:val="a1"/>
    <w:uiPriority w:val="59"/>
    <w:rsid w:val="00872D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rsid w:val="00425577"/>
    <w:pPr>
      <w:spacing w:after="0" w:line="240" w:lineRule="auto"/>
    </w:pPr>
    <w:rPr>
      <w:rFonts w:ascii="Calibri" w:eastAsia="Times New Roman" w:hAnsi="Calibri" w:cs="Calibri"/>
    </w:rPr>
  </w:style>
  <w:style w:type="paragraph" w:styleId="a6">
    <w:name w:val="Balloon Text"/>
    <w:basedOn w:val="a"/>
    <w:link w:val="a7"/>
    <w:uiPriority w:val="99"/>
    <w:semiHidden/>
    <w:unhideWhenUsed/>
    <w:rsid w:val="0081238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12389"/>
    <w:rPr>
      <w:rFonts w:ascii="Tahoma" w:eastAsia="Calibri" w:hAnsi="Tahoma" w:cs="Tahoma"/>
      <w:sz w:val="16"/>
      <w:szCs w:val="16"/>
    </w:rPr>
  </w:style>
  <w:style w:type="character" w:styleId="a8">
    <w:name w:val="Hyperlink"/>
    <w:basedOn w:val="a0"/>
    <w:uiPriority w:val="99"/>
    <w:unhideWhenUsed/>
    <w:rsid w:val="000C5EF3"/>
    <w:rPr>
      <w:color w:val="0000FF" w:themeColor="hyperlink"/>
      <w:u w:val="single"/>
    </w:rPr>
  </w:style>
  <w:style w:type="paragraph" w:styleId="a9">
    <w:name w:val="List Paragraph"/>
    <w:basedOn w:val="a"/>
    <w:uiPriority w:val="34"/>
    <w:qFormat/>
    <w:rsid w:val="00DB32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2E5"/>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12E5"/>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22"/>
    <w:qFormat/>
    <w:rsid w:val="000E12E5"/>
    <w:rPr>
      <w:b/>
      <w:bCs/>
    </w:rPr>
  </w:style>
  <w:style w:type="table" w:styleId="a5">
    <w:name w:val="Table Grid"/>
    <w:basedOn w:val="a1"/>
    <w:uiPriority w:val="59"/>
    <w:rsid w:val="00872D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rsid w:val="00425577"/>
    <w:pPr>
      <w:spacing w:after="0" w:line="240" w:lineRule="auto"/>
    </w:pPr>
    <w:rPr>
      <w:rFonts w:ascii="Calibri" w:eastAsia="Times New Roman" w:hAnsi="Calibri" w:cs="Calibri"/>
    </w:rPr>
  </w:style>
  <w:style w:type="paragraph" w:styleId="a6">
    <w:name w:val="Balloon Text"/>
    <w:basedOn w:val="a"/>
    <w:link w:val="a7"/>
    <w:uiPriority w:val="99"/>
    <w:semiHidden/>
    <w:unhideWhenUsed/>
    <w:rsid w:val="0081238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12389"/>
    <w:rPr>
      <w:rFonts w:ascii="Tahoma" w:eastAsia="Calibri" w:hAnsi="Tahoma" w:cs="Tahoma"/>
      <w:sz w:val="16"/>
      <w:szCs w:val="16"/>
    </w:rPr>
  </w:style>
  <w:style w:type="character" w:styleId="a8">
    <w:name w:val="Hyperlink"/>
    <w:basedOn w:val="a0"/>
    <w:uiPriority w:val="99"/>
    <w:unhideWhenUsed/>
    <w:rsid w:val="000C5EF3"/>
    <w:rPr>
      <w:color w:val="0000FF" w:themeColor="hyperlink"/>
      <w:u w:val="single"/>
    </w:rPr>
  </w:style>
  <w:style w:type="paragraph" w:styleId="a9">
    <w:name w:val="List Paragraph"/>
    <w:basedOn w:val="a"/>
    <w:uiPriority w:val="34"/>
    <w:qFormat/>
    <w:rsid w:val="00DB32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728593">
      <w:bodyDiv w:val="1"/>
      <w:marLeft w:val="0"/>
      <w:marRight w:val="0"/>
      <w:marTop w:val="0"/>
      <w:marBottom w:val="0"/>
      <w:divBdr>
        <w:top w:val="none" w:sz="0" w:space="0" w:color="auto"/>
        <w:left w:val="none" w:sz="0" w:space="0" w:color="auto"/>
        <w:bottom w:val="none" w:sz="0" w:space="0" w:color="auto"/>
        <w:right w:val="none" w:sz="0" w:space="0" w:color="auto"/>
      </w:divBdr>
      <w:divsChild>
        <w:div w:id="1593733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onsultant.ru/document/cons_doc_LAW_82959/524b68c82980b83ff4d90188de4f31acc2f07d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98495-0CE8-47AA-918B-3350B38D1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Pages>
  <Words>4288</Words>
  <Characters>24442</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i3-2120</dc:creator>
  <cp:lastModifiedBy>детсад</cp:lastModifiedBy>
  <cp:revision>32</cp:revision>
  <cp:lastPrinted>2022-04-05T12:06:00Z</cp:lastPrinted>
  <dcterms:created xsi:type="dcterms:W3CDTF">2015-02-11T06:04:00Z</dcterms:created>
  <dcterms:modified xsi:type="dcterms:W3CDTF">2023-03-16T12:43:00Z</dcterms:modified>
</cp:coreProperties>
</file>